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Обобщение опыта педагогической деятельности на тему:</w:t>
      </w:r>
    </w:p>
    <w:p w:rsidR="004A5A40" w:rsidRP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w:t>
      </w:r>
      <w:r w:rsidRPr="004A5A40">
        <w:rPr>
          <w:rFonts w:ascii="Times New Roman" w:eastAsia="Times New Roman" w:hAnsi="Times New Roman"/>
          <w:b/>
          <w:bCs/>
          <w:sz w:val="28"/>
          <w:szCs w:val="28"/>
          <w:lang w:eastAsia="ru-RU"/>
        </w:rPr>
        <w:t xml:space="preserve">Использование проблемных ситуаций  </w:t>
      </w:r>
    </w:p>
    <w:p w:rsidR="004A5A40" w:rsidRP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r w:rsidRPr="004A5A40">
        <w:rPr>
          <w:rFonts w:ascii="Times New Roman" w:eastAsia="Times New Roman" w:hAnsi="Times New Roman"/>
          <w:b/>
          <w:bCs/>
          <w:sz w:val="28"/>
          <w:szCs w:val="28"/>
          <w:lang w:eastAsia="ru-RU"/>
        </w:rPr>
        <w:t xml:space="preserve">на уроках осетинского языка и литературы в условиях </w:t>
      </w:r>
    </w:p>
    <w:p w:rsidR="004A5A40" w:rsidRP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r w:rsidRPr="004A5A40">
        <w:rPr>
          <w:rFonts w:ascii="Times New Roman" w:eastAsia="Times New Roman" w:hAnsi="Times New Roman"/>
          <w:b/>
          <w:bCs/>
          <w:sz w:val="28"/>
          <w:szCs w:val="28"/>
          <w:lang w:eastAsia="ru-RU"/>
        </w:rPr>
        <w:t>реализации ФГОС</w:t>
      </w:r>
      <w:r>
        <w:rPr>
          <w:rFonts w:ascii="Times New Roman" w:eastAsia="Times New Roman" w:hAnsi="Times New Roman"/>
          <w:b/>
          <w:bCs/>
          <w:sz w:val="28"/>
          <w:szCs w:val="28"/>
          <w:lang w:eastAsia="ru-RU"/>
        </w:rPr>
        <w:t>»</w:t>
      </w:r>
    </w:p>
    <w:p w:rsidR="004A5A40" w:rsidRP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p>
    <w:p w:rsid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p>
    <w:p w:rsidR="004A5A40" w:rsidRPr="004A5A40" w:rsidRDefault="004A5A40" w:rsidP="004A5A40">
      <w:pPr>
        <w:spacing w:after="0" w:line="240" w:lineRule="auto"/>
        <w:jc w:val="right"/>
        <w:rPr>
          <w:rFonts w:ascii="Times New Roman" w:eastAsia="Times New Roman" w:hAnsi="Times New Roman"/>
          <w:sz w:val="28"/>
          <w:szCs w:val="28"/>
          <w:lang w:eastAsia="ru-RU"/>
        </w:rPr>
      </w:pPr>
      <w:bookmarkStart w:id="0" w:name="_GoBack"/>
      <w:bookmarkEnd w:id="0"/>
      <w:proofErr w:type="spellStart"/>
      <w:r>
        <w:rPr>
          <w:rFonts w:ascii="Times New Roman" w:eastAsia="Times New Roman" w:hAnsi="Times New Roman"/>
          <w:sz w:val="28"/>
          <w:szCs w:val="28"/>
          <w:lang w:eastAsia="ru-RU"/>
        </w:rPr>
        <w:t>Гагиева</w:t>
      </w:r>
      <w:proofErr w:type="spellEnd"/>
      <w:r>
        <w:rPr>
          <w:rFonts w:ascii="Times New Roman" w:eastAsia="Times New Roman" w:hAnsi="Times New Roman"/>
          <w:sz w:val="28"/>
          <w:szCs w:val="28"/>
          <w:lang w:eastAsia="ru-RU"/>
        </w:rPr>
        <w:t xml:space="preserve"> Ляна </w:t>
      </w:r>
      <w:proofErr w:type="spellStart"/>
      <w:r>
        <w:rPr>
          <w:rFonts w:ascii="Times New Roman" w:eastAsia="Times New Roman" w:hAnsi="Times New Roman"/>
          <w:sz w:val="28"/>
          <w:szCs w:val="28"/>
          <w:lang w:eastAsia="ru-RU"/>
        </w:rPr>
        <w:t>Аршаковна</w:t>
      </w:r>
      <w:proofErr w:type="spellEnd"/>
    </w:p>
    <w:p w:rsidR="004A5A40" w:rsidRPr="004A5A40" w:rsidRDefault="004A5A40" w:rsidP="004A5A40">
      <w:pPr>
        <w:spacing w:after="0" w:line="240" w:lineRule="auto"/>
        <w:jc w:val="right"/>
        <w:rPr>
          <w:rFonts w:ascii="Times New Roman" w:eastAsia="Times New Roman" w:hAnsi="Times New Roman"/>
          <w:sz w:val="28"/>
          <w:szCs w:val="28"/>
          <w:lang w:eastAsia="ru-RU"/>
        </w:rPr>
      </w:pPr>
      <w:r w:rsidRPr="004A5A40">
        <w:rPr>
          <w:rFonts w:ascii="Times New Roman" w:eastAsia="Times New Roman" w:hAnsi="Times New Roman"/>
          <w:sz w:val="28"/>
          <w:szCs w:val="28"/>
          <w:lang w:eastAsia="ru-RU"/>
        </w:rPr>
        <w:t>учитель осетинского языка и литературы</w:t>
      </w:r>
    </w:p>
    <w:p w:rsidR="004A5A40" w:rsidRPr="004A5A40" w:rsidRDefault="004A5A40" w:rsidP="004A5A4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МБОУ СОШ №</w:t>
      </w:r>
      <w:r w:rsidRPr="004A5A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27 им. </w:t>
      </w:r>
      <w:proofErr w:type="spellStart"/>
      <w:r>
        <w:rPr>
          <w:rFonts w:ascii="Times New Roman" w:eastAsia="Times New Roman" w:hAnsi="Times New Roman"/>
          <w:sz w:val="28"/>
          <w:szCs w:val="28"/>
          <w:lang w:eastAsia="ru-RU"/>
        </w:rPr>
        <w:t>Ю.С.Кучиева</w:t>
      </w:r>
      <w:proofErr w:type="spellEnd"/>
    </w:p>
    <w:p w:rsidR="004A5A40" w:rsidRDefault="004A5A40" w:rsidP="004A5A40">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Информационный блок</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 xml:space="preserve">Тема опыта: </w:t>
      </w:r>
      <w:r>
        <w:rPr>
          <w:rFonts w:ascii="Times New Roman" w:eastAsia="Times New Roman" w:hAnsi="Times New Roman"/>
          <w:sz w:val="28"/>
          <w:szCs w:val="28"/>
          <w:lang w:eastAsia="ru-RU"/>
        </w:rPr>
        <w:t xml:space="preserve"> «Использование проблемных ситуаций на уроках осетинского языка и литературы в условиях реализации ФГОС" </w:t>
      </w:r>
    </w:p>
    <w:p w:rsidR="004A5A40" w:rsidRDefault="004A5A40" w:rsidP="004A5A40">
      <w:pPr>
        <w:spacing w:after="0"/>
        <w:rPr>
          <w:rFonts w:ascii="Times New Roman" w:hAnsi="Times New Roman"/>
          <w:sz w:val="28"/>
          <w:szCs w:val="28"/>
        </w:rPr>
      </w:pPr>
      <w:r>
        <w:rPr>
          <w:rFonts w:ascii="Times New Roman" w:hAnsi="Times New Roman"/>
          <w:sz w:val="28"/>
          <w:szCs w:val="28"/>
        </w:rPr>
        <w:t>Проблемная ситуация - осознанное затруднение, путь преодоления которого следует искать. Среди достоин</w:t>
      </w:r>
      <w:proofErr w:type="gramStart"/>
      <w:r>
        <w:rPr>
          <w:rFonts w:ascii="Times New Roman" w:hAnsi="Times New Roman"/>
          <w:sz w:val="28"/>
          <w:szCs w:val="28"/>
        </w:rPr>
        <w:t>ств пр</w:t>
      </w:r>
      <w:proofErr w:type="gramEnd"/>
      <w:r>
        <w:rPr>
          <w:rFonts w:ascii="Times New Roman" w:hAnsi="Times New Roman"/>
          <w:sz w:val="28"/>
          <w:szCs w:val="28"/>
        </w:rPr>
        <w:t>облемного метода обучения следует отметить формирование личностной мотивации ученика, развитие мыслительной способности, познавательной активности, формирование диалектического мышления.</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Проблемные технологии являются одной из уникальных форм обучения, которая позволяет сделать работу учащихся на уроке интересной и увлекательной.</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Проблемные технологии я использую как элемент урока, т.к. они легко подбираются по тематическому принципу для каждого раздела осетинского языка в 5- 11 классе, а также  в проблемной форме  контролирую знания учащихся в конце учебного занятия, в проблемной форме проходят и целые уроки (урок-путешествие, урок-КВН, урок-суд и т.д.), которые особенно интересны при обобщении изученного материала.</w:t>
      </w:r>
    </w:p>
    <w:p w:rsidR="004A5A40" w:rsidRDefault="004A5A40" w:rsidP="004A5A40">
      <w:pPr>
        <w:spacing w:before="100" w:beforeAutospacing="1" w:after="100" w:afterAutospacing="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Актуальность опыта по применению проблемных технологий</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Актуальность моего педагогического опыта заключается в том, что  большинство детей плохо  владеют родным языком. Именно поэтому предметный материал нужно подать  так, чтобы не только заинтересовать учащегося темой урока, но чтобы он понял изучаемый материал и мог применить его на практике. Формировать поисковые и исследовательские </w:t>
      </w:r>
      <w:r>
        <w:rPr>
          <w:rFonts w:ascii="Times New Roman" w:eastAsia="Times New Roman" w:hAnsi="Times New Roman"/>
          <w:sz w:val="28"/>
          <w:szCs w:val="28"/>
          <w:lang w:eastAsia="ru-RU"/>
        </w:rPr>
        <w:lastRenderedPageBreak/>
        <w:t xml:space="preserve">умения и навыки, развивать познавательные и творческие способности.  А что, как не проблема, поможет нам в этом? </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 опыта по применению проблемных технологий</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работы над педагогическим опытом ««Использование проблемных ситуаций на уроках осетинского языка и литературы в условиях реализации ФГОС"  я выделила цель, наиболее значимую, в конкретной образовательной ситуации: «Формирование и развитие знаний, умений и навыков посредством использования проблемной технологии; умение применять их в практической деятельности».</w:t>
      </w:r>
    </w:p>
    <w:p w:rsidR="004A5A40" w:rsidRDefault="004A5A40" w:rsidP="004A5A40">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hAnsi="Times New Roman"/>
          <w:sz w:val="28"/>
          <w:szCs w:val="28"/>
        </w:rPr>
        <w:t xml:space="preserve">Одной из проблем, является вопрос, как развить у ребенка устойчивый интерес к учебе, к знаниям и потребность в их самостоятельном поиске.  Иногда учащиеся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Если  ученики  на каждом  уроке  имеют  возможность   решать   посильные   для   себя   задачи самостоятельно, это привлечет в их деятельность интерес. Эти задачи должны носить </w:t>
      </w:r>
      <w:r>
        <w:rPr>
          <w:rFonts w:ascii="Times New Roman" w:hAnsi="Times New Roman"/>
          <w:b/>
          <w:sz w:val="28"/>
          <w:szCs w:val="28"/>
        </w:rPr>
        <w:t>проблемный</w:t>
      </w:r>
      <w:r>
        <w:rPr>
          <w:rFonts w:ascii="Times New Roman" w:hAnsi="Times New Roman"/>
          <w:sz w:val="28"/>
          <w:szCs w:val="28"/>
        </w:rPr>
        <w:t xml:space="preserve"> характер. Решение  той  или  иной  проблемной  ситуации  на  уроке   способствует формированию мотива деятельности  обучающихся,  активизации  их  познавательной  деятельности.</w:t>
      </w:r>
    </w:p>
    <w:p w:rsidR="004A5A40" w:rsidRPr="004A5A40" w:rsidRDefault="004A5A40" w:rsidP="004A5A40">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hAnsi="Times New Roman"/>
          <w:sz w:val="28"/>
          <w:szCs w:val="28"/>
        </w:rPr>
        <w:t>Чтобы достичь этого, необходимо научить детей наблюдать, сравнивать, делать выводы, и это в свою очередь способствует подведению обучающихся к умению самостоятельно добывать знания, а не получать их в готовом виде.</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  Задачи опыта по применению  проблемной технологии</w:t>
      </w:r>
    </w:p>
    <w:p w:rsidR="004A5A40" w:rsidRDefault="004A5A40" w:rsidP="004A5A40">
      <w:pPr>
        <w:rPr>
          <w:sz w:val="28"/>
          <w:szCs w:val="28"/>
        </w:rPr>
      </w:pPr>
      <w:r>
        <w:rPr>
          <w:rFonts w:ascii="Times New Roman" w:eastAsia="Times New Roman" w:hAnsi="Times New Roman"/>
          <w:b/>
          <w:sz w:val="28"/>
          <w:szCs w:val="28"/>
          <w:lang w:eastAsia="ru-RU"/>
        </w:rPr>
        <w:t xml:space="preserve">Мой девиз </w:t>
      </w:r>
      <w:r w:rsidR="00844967">
        <w:rPr>
          <w:rFonts w:ascii="Times New Roman" w:eastAsia="Times New Roman" w:hAnsi="Times New Roman"/>
          <w:sz w:val="28"/>
          <w:szCs w:val="28"/>
          <w:lang w:eastAsia="ru-RU"/>
        </w:rPr>
        <w:t>педагогической деятельности</w:t>
      </w:r>
      <w:r>
        <w:rPr>
          <w:rFonts w:ascii="Times New Roman" w:eastAsia="Times New Roman" w:hAnsi="Times New Roman"/>
          <w:sz w:val="28"/>
          <w:szCs w:val="28"/>
          <w:lang w:eastAsia="ru-RU"/>
        </w:rPr>
        <w:t>: «</w:t>
      </w:r>
      <w:r>
        <w:rPr>
          <w:rFonts w:eastAsia="Times New Roman"/>
          <w:b/>
          <w:bCs/>
          <w:i/>
          <w:iCs/>
          <w:sz w:val="28"/>
          <w:szCs w:val="28"/>
        </w:rPr>
        <w:t>Зажигает только тот, который сам горит!»</w:t>
      </w:r>
    </w:p>
    <w:p w:rsidR="004A5A40" w:rsidRDefault="004A5A40" w:rsidP="004A5A40">
      <w:pPr>
        <w:rPr>
          <w:sz w:val="28"/>
          <w:szCs w:val="28"/>
        </w:rPr>
      </w:pPr>
      <w:r>
        <w:rPr>
          <w:rFonts w:ascii="Times New Roman" w:eastAsia="Times New Roman" w:hAnsi="Times New Roman"/>
          <w:b/>
          <w:bCs/>
          <w:sz w:val="28"/>
          <w:szCs w:val="28"/>
          <w:lang w:eastAsia="ru-RU"/>
        </w:rPr>
        <w:t>Задачи</w:t>
      </w:r>
      <w:r>
        <w:rPr>
          <w:rFonts w:ascii="Times New Roman" w:eastAsia="Times New Roman" w:hAnsi="Times New Roman"/>
          <w:sz w:val="28"/>
          <w:szCs w:val="28"/>
          <w:lang w:eastAsia="ru-RU"/>
        </w:rPr>
        <w:t xml:space="preserve"> моего обобщения опыта:</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сформировать знания, умения и навыки и научить применять их  на практике;</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активизировать познавательный интерес учащихся;</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сделать процесс обучения занимательным, создать у детей ситуацию успеха, облегчить преодоление трудностей в усвоении большого и сложного  учебного материала. </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способствовать развитию памяти, внимания, мышления, воображения;</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создать условия для творческого самовыражения;</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создать позитивный психологический климат в коллективе;</w:t>
      </w:r>
    </w:p>
    <w:p w:rsidR="004A5A40" w:rsidRDefault="004A5A40" w:rsidP="004A5A40">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Проблемные технологии – самые древние технологии в мире. Это способ передачи знаний, мудрости, житейского опыта новому поколению.</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Проблемные ситуации требуют от участников сообразительности, внимания, учат выдержке, настойчивости, развивают у них воображение, любознательность, вырабатывают учение быстро ориентироваться, находить правильные решения, создают ситуацию азарта, поиска, вызывают стремление помочь своей команде.</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Данная технология интересна и это побуждает меня  придумывать  больше интересных и разнообразных проблемных ситуаций  при изучении конкретных разделов лингвистики.</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Длительность работы над опытом</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по применению проблемных технологий</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Над данным педагогическим опытом я  работаю третий год. Прежде чем начать работу над данным проектом побеседовала с учителями начальных классов, познакомилась с методикой их преподавания, посетила уроки русского и осетинского языков с использованием данной технологии в 3-4 классах для планирования своей дальнейшей работы с учётом принципа преемственности «начальная школа – среднее звено –</w:t>
      </w:r>
      <w:r w:rsidR="0084496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старшее звено».</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4A5A40">
        <w:rPr>
          <w:rFonts w:ascii="Times New Roman" w:eastAsia="Times New Roman" w:hAnsi="Times New Roman"/>
          <w:b/>
          <w:bCs/>
          <w:sz w:val="28"/>
          <w:szCs w:val="28"/>
          <w:lang w:eastAsia="ru-RU"/>
        </w:rPr>
        <w:t xml:space="preserve">Описание опыта по применению </w:t>
      </w:r>
      <w:proofErr w:type="gramStart"/>
      <w:r w:rsidRPr="004A5A40">
        <w:rPr>
          <w:rFonts w:ascii="Times New Roman" w:eastAsia="Times New Roman" w:hAnsi="Times New Roman"/>
          <w:b/>
          <w:bCs/>
          <w:sz w:val="28"/>
          <w:szCs w:val="28"/>
          <w:lang w:eastAsia="ru-RU"/>
        </w:rPr>
        <w:t>проблемных</w:t>
      </w:r>
      <w:proofErr w:type="gramEnd"/>
      <w:r w:rsidRPr="004A5A40">
        <w:rPr>
          <w:rFonts w:ascii="Times New Roman" w:eastAsia="Times New Roman" w:hAnsi="Times New Roman"/>
          <w:b/>
          <w:bCs/>
          <w:sz w:val="28"/>
          <w:szCs w:val="28"/>
          <w:lang w:eastAsia="ru-RU"/>
        </w:rPr>
        <w:t xml:space="preserve"> технологии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же использовать элементы проблемной технологии во время проведения урока родного (осетинского) языка? Есть  великое множество вариантов, но обязательно соблюдение следующих условий:</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соответствие проблемных ситуаций учебно-воспитательным целям урока;</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доступность для учащихся данного возраста;</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умеренность в использовании проблемных ситуаций  на уроках.</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использование проблемных ситуаций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различные виды внеклассной работы по родному языку («</w:t>
      </w:r>
      <w:proofErr w:type="spellStart"/>
      <w:r>
        <w:rPr>
          <w:rFonts w:ascii="Times New Roman" w:eastAsia="Times New Roman" w:hAnsi="Times New Roman"/>
          <w:sz w:val="28"/>
          <w:szCs w:val="28"/>
          <w:lang w:eastAsia="ru-RU"/>
        </w:rPr>
        <w:t>Брейн</w:t>
      </w:r>
      <w:proofErr w:type="spellEnd"/>
      <w:r>
        <w:rPr>
          <w:rFonts w:ascii="Times New Roman" w:eastAsia="Times New Roman" w:hAnsi="Times New Roman"/>
          <w:sz w:val="28"/>
          <w:szCs w:val="28"/>
          <w:lang w:eastAsia="ru-RU"/>
        </w:rPr>
        <w:t>-рингов», олимпиад и т.п.), которые могут проводиться между учащимися разных классов одной параллели.</w:t>
      </w:r>
    </w:p>
    <w:p w:rsidR="004A5A40" w:rsidRDefault="004A5A40" w:rsidP="004A5A4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Технология проблемного обучения учит находить выход из затруднительного положения. А решение проблемных задач представляется не просто актуальным инновационным процессом в стенах школы, а жизненно необходимым умением.</w:t>
      </w:r>
    </w:p>
    <w:p w:rsidR="004A5A40" w:rsidRDefault="004A5A40" w:rsidP="004A5A4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Особый интерес вызывают на уроке проблемные ситуации, разрешаемые во время игры, когда проблемные задачи ставятся с заведомо допущенными ошибками, с ограниченным временем решения, с неопределенностью в постановке вопроса, с противоречивыми данными.</w:t>
      </w:r>
    </w:p>
    <w:p w:rsidR="004A5A40" w:rsidRDefault="004A5A40" w:rsidP="004A5A40">
      <w:pPr>
        <w:ind w:firstLine="708"/>
        <w:jc w:val="both"/>
        <w:rPr>
          <w:rFonts w:ascii="Times New Roman" w:hAnsi="Times New Roman"/>
          <w:sz w:val="28"/>
          <w:szCs w:val="28"/>
        </w:rPr>
      </w:pPr>
      <w:proofErr w:type="gramStart"/>
      <w:r>
        <w:rPr>
          <w:rFonts w:ascii="Times New Roman" w:hAnsi="Times New Roman"/>
          <w:sz w:val="28"/>
          <w:szCs w:val="28"/>
        </w:rPr>
        <w:t>Подтвердилось также и то, что проблемная ситуация также стимулирует творческую  мыслительную деятельность обучающихся в процессе учения, помогает обеспечить то деятельное состояние мозга, которое является необходимым условием для образования новых связей, и в этом отношении признается как одно из главных условий возникновения познавательной потребности, так как она помогает обучающимся осознать тему урока в учебной деятельности, специально для этого организуемой учителем.</w:t>
      </w:r>
      <w:proofErr w:type="gramEnd"/>
    </w:p>
    <w:p w:rsidR="004A5A40" w:rsidRDefault="004A5A40" w:rsidP="004A5A40">
      <w:pPr>
        <w:ind w:firstLine="708"/>
        <w:jc w:val="both"/>
        <w:rPr>
          <w:rFonts w:ascii="Times New Roman" w:hAnsi="Times New Roman"/>
          <w:sz w:val="28"/>
          <w:szCs w:val="28"/>
        </w:rPr>
      </w:pPr>
      <w:r>
        <w:rPr>
          <w:rFonts w:ascii="Times New Roman" w:hAnsi="Times New Roman"/>
          <w:sz w:val="28"/>
          <w:szCs w:val="28"/>
        </w:rPr>
        <w:t>Кроме того, учебные проблемы оказывают положительное воздействие на эмоциональную сферу обучающихся, дети испытывают огромное удовольствие, если разрешат проблему самостоятельно, их самооценка растет.</w:t>
      </w:r>
    </w:p>
    <w:p w:rsidR="004A5A40" w:rsidRDefault="004A5A40" w:rsidP="004A5A40">
      <w:pPr>
        <w:jc w:val="both"/>
        <w:rPr>
          <w:rFonts w:ascii="Times New Roman" w:hAnsi="Times New Roman"/>
          <w:sz w:val="28"/>
          <w:szCs w:val="28"/>
        </w:rPr>
      </w:pPr>
      <w:r>
        <w:rPr>
          <w:rFonts w:ascii="Times New Roman" w:hAnsi="Times New Roman"/>
          <w:sz w:val="28"/>
          <w:szCs w:val="28"/>
        </w:rPr>
        <w:t xml:space="preserve">        Можно сделать вывод о том, что внедренное учителем проблемное обучение оказало положительный эффект на отношение школьников к учебной деятельности и на качество их учения, так как повысились уровни познавательного интереса, самостоятельности и активности детей в учении.</w:t>
      </w:r>
    </w:p>
    <w:p w:rsidR="004A5A40" w:rsidRDefault="004A5A40" w:rsidP="004A5A4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w:t>
      </w:r>
      <w:proofErr w:type="gramStart"/>
      <w:r>
        <w:rPr>
          <w:rFonts w:ascii="Times New Roman" w:eastAsia="Times New Roman" w:hAnsi="Times New Roman"/>
          <w:sz w:val="28"/>
          <w:szCs w:val="28"/>
          <w:lang w:eastAsia="ru-RU"/>
        </w:rPr>
        <w:t>образом</w:t>
      </w:r>
      <w:proofErr w:type="gramEnd"/>
      <w:r>
        <w:rPr>
          <w:rFonts w:ascii="Times New Roman" w:eastAsia="Times New Roman" w:hAnsi="Times New Roman"/>
          <w:sz w:val="28"/>
          <w:szCs w:val="28"/>
          <w:lang w:eastAsia="ru-RU"/>
        </w:rPr>
        <w:t xml:space="preserve"> посредством проблемных технологий я обучаю детей тонкостям родного языка, а тем самым развиваю интерес и любовь к предмету. </w:t>
      </w:r>
    </w:p>
    <w:p w:rsidR="004A5A40" w:rsidRDefault="004A5A40" w:rsidP="004A5A4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Вашему вниманию предоставляется урок осетинского языка в 6 классе с использованием проблемных ситуаций, тема урока «Имя числительное в осетинском языке». Дидактическим составляющим урока был краеведческий материал, активизирующий деятельность детей и имеющий большое познавательное значение.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Урок начинается с </w:t>
      </w:r>
      <w:r>
        <w:rPr>
          <w:rFonts w:ascii="Times New Roman" w:eastAsia="Times New Roman" w:hAnsi="Times New Roman"/>
          <w:b/>
          <w:sz w:val="28"/>
          <w:szCs w:val="28"/>
          <w:lang w:eastAsia="ru-RU"/>
        </w:rPr>
        <w:t>проблемной ситуации</w:t>
      </w:r>
      <w:r>
        <w:rPr>
          <w:rFonts w:ascii="Times New Roman" w:eastAsia="Times New Roman" w:hAnsi="Times New Roman"/>
          <w:sz w:val="28"/>
          <w:szCs w:val="28"/>
          <w:lang w:eastAsia="ru-RU"/>
        </w:rPr>
        <w:t>, которая послужила и мотивацией к изучению новой грамматической темы. Учитель сообщает учащимся, что утром, проверив свою электронную почту, обнаружила в ней новое письмо.</w:t>
      </w:r>
    </w:p>
    <w:p w:rsidR="004A5A40" w:rsidRDefault="004A5A40" w:rsidP="004A5A40">
      <w:pPr>
        <w:spacing w:after="0"/>
        <w:ind w:firstLine="708"/>
        <w:jc w:val="both"/>
        <w:rPr>
          <w:rFonts w:ascii="Times New Roman" w:eastAsia="Times New Roman" w:hAnsi="Times New Roman"/>
          <w:sz w:val="28"/>
          <w:szCs w:val="28"/>
          <w:lang w:eastAsia="ru-RU"/>
        </w:rPr>
      </w:pP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Показав его детям, предлагается отгадать, от кого оно. Для этого они по картине с изображением планет Солнечной системы должны понять, что оно от инопланетянина. Далее следует слайд с озвучиванием, в котором инопланетянин здоровается с ребятами и делится мечтой познакомиться с Осетией. Учитель предлагает детям пригласить его к нам на урок.</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чтобы отправить приглашение, ребята должны выполнить задание: дополнить данные предложения  числительными. Перед этим – новая </w:t>
      </w:r>
      <w:r>
        <w:rPr>
          <w:rFonts w:ascii="Times New Roman" w:eastAsia="Times New Roman" w:hAnsi="Times New Roman"/>
          <w:b/>
          <w:sz w:val="28"/>
          <w:szCs w:val="28"/>
          <w:lang w:eastAsia="ru-RU"/>
        </w:rPr>
        <w:t>проблемная ситуация</w:t>
      </w:r>
      <w:r>
        <w:rPr>
          <w:rFonts w:ascii="Times New Roman" w:eastAsia="Times New Roman" w:hAnsi="Times New Roman"/>
          <w:sz w:val="28"/>
          <w:szCs w:val="28"/>
          <w:lang w:eastAsia="ru-RU"/>
        </w:rPr>
        <w:t xml:space="preserve">.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Учащиеся решают проблему: отвечают на вопросы, связанные с космической темой. Например: Сколько планет в Солнечной системе? Сколько секунд провел Ю. Гагарин в Космосе?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Выполнив задания, дети сами проверяют правильность своих ответов, исправляют ошибки, делают выводы. Затем приглашение в гости отправляется адресату.</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чтобы подвести учащихся к теме урока, Ляна </w:t>
      </w:r>
      <w:proofErr w:type="spellStart"/>
      <w:r>
        <w:rPr>
          <w:rFonts w:ascii="Times New Roman" w:eastAsia="Times New Roman" w:hAnsi="Times New Roman"/>
          <w:sz w:val="28"/>
          <w:szCs w:val="28"/>
          <w:lang w:eastAsia="ru-RU"/>
        </w:rPr>
        <w:t>Аршаковна</w:t>
      </w:r>
      <w:proofErr w:type="spellEnd"/>
      <w:r>
        <w:rPr>
          <w:rFonts w:ascii="Times New Roman" w:eastAsia="Times New Roman" w:hAnsi="Times New Roman"/>
          <w:sz w:val="28"/>
          <w:szCs w:val="28"/>
          <w:lang w:eastAsia="ru-RU"/>
        </w:rPr>
        <w:t xml:space="preserve"> предлагает им решить </w:t>
      </w:r>
      <w:r>
        <w:rPr>
          <w:rFonts w:ascii="Times New Roman" w:eastAsia="Times New Roman" w:hAnsi="Times New Roman"/>
          <w:b/>
          <w:sz w:val="28"/>
          <w:szCs w:val="28"/>
          <w:lang w:eastAsia="ru-RU"/>
        </w:rPr>
        <w:t xml:space="preserve">еще одну проблемную задачу: </w:t>
      </w:r>
      <w:r>
        <w:rPr>
          <w:rFonts w:ascii="Times New Roman" w:eastAsia="Times New Roman" w:hAnsi="Times New Roman"/>
          <w:sz w:val="28"/>
          <w:szCs w:val="28"/>
          <w:lang w:eastAsia="ru-RU"/>
        </w:rPr>
        <w:t>дать определение словам, вставленным в текст. Раскрыв смысл слов, дети самостоятельно открывают для себя тему урока: «Имя числительное».</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с помощью ответов на вопросы идет актуализация знаний учащихся об именах числительных.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Какие слова называются числительными?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какие разряды делятся числительные в осетинском языке?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какие разряды делятся числительные в русском языке? Ученица перечисляет виды числительных.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Какие бывают числительные по составу? Какие два счета есть в осетинском языке? И в наше </w:t>
      </w:r>
      <w:proofErr w:type="gramStart"/>
      <w:r>
        <w:rPr>
          <w:rFonts w:ascii="Times New Roman" w:eastAsia="Times New Roman" w:hAnsi="Times New Roman"/>
          <w:sz w:val="28"/>
          <w:szCs w:val="28"/>
          <w:lang w:eastAsia="ru-RU"/>
        </w:rPr>
        <w:t>врем</w:t>
      </w:r>
      <w:proofErr w:type="gramEnd"/>
      <w:r>
        <w:rPr>
          <w:rFonts w:ascii="Times New Roman" w:eastAsia="Times New Roman" w:hAnsi="Times New Roman"/>
          <w:sz w:val="28"/>
          <w:szCs w:val="28"/>
          <w:lang w:eastAsia="ru-RU"/>
        </w:rPr>
        <w:t xml:space="preserve"> осетины используют два вида счета: десятичный и двадцатичный.</w:t>
      </w:r>
      <w:r>
        <w:rPr>
          <w:rFonts w:ascii="Times New Roman" w:hAnsi="Times New Roman"/>
          <w:b/>
          <w:sz w:val="28"/>
          <w:szCs w:val="28"/>
        </w:rPr>
        <w:t xml:space="preserve"> </w:t>
      </w:r>
    </w:p>
    <w:p w:rsidR="004A5A40" w:rsidRDefault="004A5A40" w:rsidP="004A5A4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идет повторение склонения имен числительных.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Прилетел наш гость. Он хочет, чтобы дети сами узнали его имя. Новая </w:t>
      </w:r>
      <w:r>
        <w:rPr>
          <w:rFonts w:ascii="Times New Roman" w:eastAsia="Times New Roman" w:hAnsi="Times New Roman"/>
          <w:b/>
          <w:sz w:val="28"/>
          <w:szCs w:val="28"/>
          <w:lang w:eastAsia="ru-RU"/>
        </w:rPr>
        <w:t>проблемная ситуация</w:t>
      </w:r>
      <w:r>
        <w:rPr>
          <w:rFonts w:ascii="Times New Roman" w:eastAsia="Times New Roman" w:hAnsi="Times New Roman"/>
          <w:sz w:val="28"/>
          <w:szCs w:val="28"/>
          <w:lang w:eastAsia="ru-RU"/>
        </w:rPr>
        <w:t>. Для ее устранения надо выполнить задание: расставить числа в порядке возрастания в данной таблице, а под ними вписать соответствующие буквы. Учащиеся называют числительные, которые выписали из текста, я записываю их на доске.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какие две группы можно разделить эти числа с точки зрения математики? (однозначные и двузначные).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Какое из этих чисел можно посчитать двадцатичным (осетинским) видом счета? – 88</w:t>
      </w:r>
    </w:p>
    <w:p w:rsidR="004A5A40" w:rsidRDefault="004A5A40" w:rsidP="004A5A40">
      <w:pPr>
        <w:spacing w:after="0"/>
        <w:ind w:firstLine="708"/>
        <w:jc w:val="both"/>
        <w:rPr>
          <w:rFonts w:ascii="Times New Roman" w:hAnsi="Times New Roman"/>
          <w:b/>
          <w:sz w:val="28"/>
          <w:szCs w:val="28"/>
        </w:rPr>
      </w:pPr>
      <w:r>
        <w:rPr>
          <w:rFonts w:ascii="Times New Roman" w:eastAsia="Times New Roman" w:hAnsi="Times New Roman"/>
          <w:sz w:val="28"/>
          <w:szCs w:val="28"/>
          <w:lang w:eastAsia="ru-RU"/>
        </w:rPr>
        <w:t xml:space="preserve">Расставив числа и буквы, ученики узнают имя далекого гостя.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Далее идет представление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на осетинском языке (озвучивание).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Перевод </w:t>
      </w:r>
      <w:r>
        <w:rPr>
          <w:rFonts w:ascii="Times New Roman" w:eastAsia="Times New Roman" w:hAnsi="Times New Roman"/>
          <w:sz w:val="28"/>
          <w:szCs w:val="28"/>
          <w:lang w:eastAsia="ru-RU"/>
        </w:rPr>
        <w:t>на русский язык примерно звучит так:</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Расскажу вам про себя:</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меня есть голова,</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рот, два уха,</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Один нос, два глаза.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одном красивом теле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Две руки и две ноги,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зовут меня –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Дети называют числительные, которые они услышали в представлении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дыууæ</w:t>
      </w:r>
      <w:proofErr w:type="spellEnd"/>
      <w:r>
        <w:rPr>
          <w:rFonts w:ascii="Times New Roman" w:eastAsia="Times New Roman" w:hAnsi="Times New Roman"/>
          <w:sz w:val="28"/>
          <w:szCs w:val="28"/>
          <w:lang w:eastAsia="ru-RU"/>
        </w:rPr>
        <w:t xml:space="preserve"> – один, два)</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Какие они по разряду? (количественные).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Переведем их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порядковые, дробные.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Ребята называют, каких числительных нет в русском языке в </w:t>
      </w:r>
      <w:proofErr w:type="spellStart"/>
      <w:r>
        <w:rPr>
          <w:rFonts w:ascii="Times New Roman" w:eastAsia="Times New Roman" w:hAnsi="Times New Roman"/>
          <w:sz w:val="28"/>
          <w:szCs w:val="28"/>
          <w:lang w:eastAsia="ru-RU"/>
        </w:rPr>
        <w:t>отлчичие</w:t>
      </w:r>
      <w:proofErr w:type="spellEnd"/>
      <w:r>
        <w:rPr>
          <w:rFonts w:ascii="Times New Roman" w:eastAsia="Times New Roman" w:hAnsi="Times New Roman"/>
          <w:sz w:val="28"/>
          <w:szCs w:val="28"/>
          <w:lang w:eastAsia="ru-RU"/>
        </w:rPr>
        <w:t xml:space="preserve"> от осетинского языка? (разделительные – </w:t>
      </w:r>
      <w:proofErr w:type="spellStart"/>
      <w:r>
        <w:rPr>
          <w:rFonts w:ascii="Times New Roman" w:eastAsia="Times New Roman" w:hAnsi="Times New Roman"/>
          <w:sz w:val="28"/>
          <w:szCs w:val="28"/>
          <w:lang w:eastAsia="ru-RU"/>
        </w:rPr>
        <w:t>дихонтæ</w:t>
      </w:r>
      <w:proofErr w:type="spellEnd"/>
      <w:r>
        <w:rPr>
          <w:rFonts w:ascii="Times New Roman" w:eastAsia="Times New Roman" w:hAnsi="Times New Roman"/>
          <w:sz w:val="28"/>
          <w:szCs w:val="28"/>
          <w:lang w:eastAsia="ru-RU"/>
        </w:rPr>
        <w:t>).</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следует работа в группах.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каждой группы – свое задание. Они склоняют словосочетания с количественными числительными.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Итогом выполнения задания является вывод: сколько падежей в русском языке, а сколько падежей в осетинском языке (в осетинском языке 8 падежей). Выясняется, что в осетинском языке на два падежа больше.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закрепления умения определить разряды числительных выполняется упражнение из учебника осетинского языка.</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Следующая проблемная ситуация </w:t>
      </w:r>
      <w:r>
        <w:rPr>
          <w:rFonts w:ascii="Times New Roman" w:eastAsia="Times New Roman" w:hAnsi="Times New Roman"/>
          <w:sz w:val="28"/>
          <w:szCs w:val="28"/>
          <w:lang w:eastAsia="ru-RU"/>
        </w:rPr>
        <w:t xml:space="preserve"> создается нашим гостем: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высказывает детям свою давнишнюю мечту – познакомиться с Осетией. Для этого надо, </w:t>
      </w:r>
      <w:proofErr w:type="gramStart"/>
      <w:r>
        <w:rPr>
          <w:rFonts w:ascii="Times New Roman" w:eastAsia="Times New Roman" w:hAnsi="Times New Roman"/>
          <w:sz w:val="28"/>
          <w:szCs w:val="28"/>
          <w:lang w:eastAsia="ru-RU"/>
        </w:rPr>
        <w:t>во</w:t>
      </w:r>
      <w:proofErr w:type="gramEnd"/>
      <w:r>
        <w:rPr>
          <w:rFonts w:ascii="Times New Roman" w:eastAsia="Times New Roman" w:hAnsi="Times New Roman"/>
          <w:sz w:val="28"/>
          <w:szCs w:val="28"/>
          <w:lang w:eastAsia="ru-RU"/>
        </w:rPr>
        <w:t xml:space="preserve"> первых подумать, что будет интересно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и, во вторых, ответить на вопросы. Задание выполняется в программе </w:t>
      </w:r>
      <w:r>
        <w:rPr>
          <w:rFonts w:ascii="Times New Roman" w:eastAsia="Times New Roman" w:hAnsi="Times New Roman"/>
          <w:sz w:val="28"/>
          <w:szCs w:val="28"/>
          <w:lang w:val="en-US" w:eastAsia="ru-RU"/>
        </w:rPr>
        <w:t>SMART</w:t>
      </w:r>
      <w:r>
        <w:rPr>
          <w:rFonts w:ascii="Times New Roman" w:eastAsia="Times New Roman" w:hAnsi="Times New Roman"/>
          <w:sz w:val="28"/>
          <w:szCs w:val="28"/>
          <w:lang w:eastAsia="ru-RU"/>
        </w:rPr>
        <w:t>. Дети сопоставляют правильные ответы, передвигая их на доске.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краткого знакомства с географией Осетии, с небольшими историческими сведениями и достопримечательностями Осетии, учащиеся знакомят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с традициями осетинского народа.</w:t>
      </w:r>
    </w:p>
    <w:p w:rsidR="004A5A40" w:rsidRDefault="004A5A40" w:rsidP="004A5A40">
      <w:pPr>
        <w:spacing w:after="0"/>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Возникает новая проблемная ситуация.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Оказывается, что у многих народов, в том числе и у осетин, есть магические числа. Этими числами являются 3 и 7. Задача детей, выявить </w:t>
      </w:r>
      <w:r>
        <w:rPr>
          <w:rFonts w:ascii="Times New Roman" w:eastAsia="Times New Roman" w:hAnsi="Times New Roman"/>
          <w:sz w:val="28"/>
          <w:szCs w:val="28"/>
          <w:lang w:eastAsia="ru-RU"/>
        </w:rPr>
        <w:lastRenderedPageBreak/>
        <w:t>происхождение этих чисел, раскрыть их сакральное значение в осетинском языке.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устранения проблемы школьники пользуются этимологическим словарем Василия Ивановича </w:t>
      </w:r>
      <w:proofErr w:type="spellStart"/>
      <w:r>
        <w:rPr>
          <w:rFonts w:ascii="Times New Roman" w:eastAsia="Times New Roman" w:hAnsi="Times New Roman"/>
          <w:sz w:val="28"/>
          <w:szCs w:val="28"/>
          <w:lang w:eastAsia="ru-RU"/>
        </w:rPr>
        <w:t>Абаева</w:t>
      </w:r>
      <w:proofErr w:type="spellEnd"/>
      <w:r>
        <w:rPr>
          <w:rFonts w:ascii="Times New Roman" w:eastAsia="Times New Roman" w:hAnsi="Times New Roman"/>
          <w:sz w:val="28"/>
          <w:szCs w:val="28"/>
          <w:lang w:eastAsia="ru-RU"/>
        </w:rPr>
        <w:t>. Это – небольшая исследовательская работа на уроке.</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осетин число 3 символично и значимо. С этим числом у них связана картина мира. Три пирога на праздничном столе означают мир богов, мир людей и подземный мир.</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Треногий стол (</w:t>
      </w:r>
      <w:proofErr w:type="spellStart"/>
      <w:r>
        <w:rPr>
          <w:rFonts w:ascii="Times New Roman" w:eastAsia="Times New Roman" w:hAnsi="Times New Roman"/>
          <w:sz w:val="28"/>
          <w:szCs w:val="28"/>
          <w:lang w:eastAsia="ru-RU"/>
        </w:rPr>
        <w:t>фынг</w:t>
      </w:r>
      <w:proofErr w:type="spellEnd"/>
      <w:r>
        <w:rPr>
          <w:rFonts w:ascii="Times New Roman" w:eastAsia="Times New Roman" w:hAnsi="Times New Roman"/>
          <w:sz w:val="28"/>
          <w:szCs w:val="28"/>
          <w:lang w:eastAsia="ru-RU"/>
        </w:rPr>
        <w:t>) также символичен, потому что он связан с магическим значением числа три для осетин. Круглая столешница похожа на Солнце, Землю и бесконечна, как вселенная.</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Название осетинской люльки – </w:t>
      </w:r>
      <w:proofErr w:type="spellStart"/>
      <w:r>
        <w:rPr>
          <w:rFonts w:ascii="Times New Roman" w:eastAsia="Times New Roman" w:hAnsi="Times New Roman"/>
          <w:sz w:val="28"/>
          <w:szCs w:val="28"/>
          <w:lang w:eastAsia="ru-RU"/>
        </w:rPr>
        <w:t>авдæн</w:t>
      </w:r>
      <w:proofErr w:type="spellEnd"/>
      <w:r>
        <w:rPr>
          <w:rFonts w:ascii="Times New Roman" w:eastAsia="Times New Roman" w:hAnsi="Times New Roman"/>
          <w:sz w:val="28"/>
          <w:szCs w:val="28"/>
          <w:lang w:eastAsia="ru-RU"/>
        </w:rPr>
        <w:t xml:space="preserve"> содержит число семь. Оно связано с тем, что в ней должны были вырасти не менее семи младенцев.</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Научиться употреблять числительные в речи – одна из основных задач урока. Овладению этим умением способствует предлагаемая серия картин, опираясь на них, нужно составить словосочетания с числительными 3 и 7. Предложение с наиболее удачным словосочетанием записывается на доске, необходимо выполнить его синтаксический разбор и сделать вывод о синтаксической роли числительных.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Следующую проблемную ситуацию</w:t>
      </w:r>
      <w:r>
        <w:rPr>
          <w:rFonts w:ascii="Times New Roman" w:eastAsia="Times New Roman" w:hAnsi="Times New Roman"/>
          <w:sz w:val="28"/>
          <w:szCs w:val="28"/>
          <w:lang w:eastAsia="ru-RU"/>
        </w:rPr>
        <w:t xml:space="preserve"> учащиеся разрешают, работая в группах.</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Вначале анализируются предлагаемые учителем пословицы. Дети замечают, что имена числительные часто встречаются в пословицах и загадках. Необходимо определить роль этих числительных в этих произведениях устного народного творчества  продолжить их ряд.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Первая группа </w:t>
      </w:r>
      <w:r>
        <w:rPr>
          <w:rFonts w:ascii="Times New Roman" w:eastAsia="Times New Roman" w:hAnsi="Times New Roman"/>
          <w:sz w:val="28"/>
          <w:szCs w:val="28"/>
          <w:lang w:eastAsia="ru-RU"/>
        </w:rPr>
        <w:t>вспоминает пословицы русского и осетинского народов с числительными.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Вторая группа </w:t>
      </w:r>
      <w:r>
        <w:rPr>
          <w:rFonts w:ascii="Times New Roman" w:eastAsia="Times New Roman" w:hAnsi="Times New Roman"/>
          <w:sz w:val="28"/>
          <w:szCs w:val="28"/>
          <w:lang w:eastAsia="ru-RU"/>
        </w:rPr>
        <w:t>– загадки русского и осетинского народов с числительными.</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Затем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благодарит ребят за теплый прием и прежде, чем попрощаться, напоминает об этическом моменте – важно не только вовремя прийти, но и вовремя уйти. Ученики желают  далекому гостю счастливого пути и передают на другую планету записки со своими сокровенными мечтами. </w:t>
      </w:r>
      <w:proofErr w:type="spellStart"/>
      <w:r>
        <w:rPr>
          <w:rFonts w:ascii="Times New Roman" w:eastAsia="Times New Roman" w:hAnsi="Times New Roman"/>
          <w:sz w:val="28"/>
          <w:szCs w:val="28"/>
          <w:lang w:eastAsia="ru-RU"/>
        </w:rPr>
        <w:t>Гуми</w:t>
      </w:r>
      <w:proofErr w:type="spellEnd"/>
      <w:r>
        <w:rPr>
          <w:rFonts w:ascii="Times New Roman" w:eastAsia="Times New Roman" w:hAnsi="Times New Roman"/>
          <w:sz w:val="28"/>
          <w:szCs w:val="28"/>
          <w:lang w:eastAsia="ru-RU"/>
        </w:rPr>
        <w:t xml:space="preserve"> обещал их обязательно исполнить.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Завершается урок рефлексией и самооценкой учащихся. Мои оценки выставлены на национальном орнаменте, с просьбой показать их родителям, чтобы они догадались, по какому предмету они получены.</w:t>
      </w:r>
      <w:r>
        <w:rPr>
          <w:rFonts w:ascii="Times New Roman" w:hAnsi="Times New Roman"/>
          <w:sz w:val="28"/>
          <w:szCs w:val="28"/>
        </w:rPr>
        <w:t xml:space="preserve"> </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последняя </w:t>
      </w:r>
      <w:r>
        <w:rPr>
          <w:rFonts w:ascii="Times New Roman" w:eastAsia="Times New Roman" w:hAnsi="Times New Roman"/>
          <w:b/>
          <w:sz w:val="28"/>
          <w:szCs w:val="28"/>
          <w:lang w:eastAsia="ru-RU"/>
        </w:rPr>
        <w:t xml:space="preserve">проблемная ситуация </w:t>
      </w:r>
      <w:r>
        <w:rPr>
          <w:rFonts w:ascii="Times New Roman" w:eastAsia="Times New Roman" w:hAnsi="Times New Roman"/>
          <w:sz w:val="28"/>
          <w:szCs w:val="28"/>
          <w:lang w:eastAsia="ru-RU"/>
        </w:rPr>
        <w:t>– домашнее задание: используя имена числительные, описать свой распорядок дня.</w:t>
      </w:r>
    </w:p>
    <w:p w:rsidR="004A5A40" w:rsidRDefault="004A5A40" w:rsidP="004A5A4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заключении отмечу, что </w:t>
      </w:r>
      <w:r>
        <w:rPr>
          <w:rFonts w:ascii="Times New Roman" w:eastAsia="Times New Roman" w:hAnsi="Times New Roman"/>
          <w:b/>
          <w:sz w:val="28"/>
          <w:szCs w:val="28"/>
          <w:lang w:eastAsia="ru-RU"/>
        </w:rPr>
        <w:t>проблемное обучение</w:t>
      </w:r>
      <w:r>
        <w:rPr>
          <w:rFonts w:ascii="Times New Roman" w:eastAsia="Times New Roman" w:hAnsi="Times New Roman"/>
          <w:sz w:val="28"/>
          <w:szCs w:val="28"/>
          <w:lang w:eastAsia="ru-RU"/>
        </w:rPr>
        <w:t xml:space="preserve"> стимулирует личностную активность учащихся, а это обеспечивает активное отношение к знаниям, систематичность и настойчивость учащихся, и, конечно, положительный результат в обучении и воспитании.</w:t>
      </w:r>
    </w:p>
    <w:p w:rsidR="004A5A40" w:rsidRDefault="004A5A40" w:rsidP="004A5A40">
      <w:pPr>
        <w:spacing w:before="100" w:beforeAutospacing="1" w:after="100" w:afterAutospacing="1"/>
        <w:rPr>
          <w:rFonts w:ascii="Times New Roman" w:eastAsia="Times New Roman" w:hAnsi="Times New Roman"/>
          <w:sz w:val="28"/>
          <w:szCs w:val="28"/>
          <w:lang w:eastAsia="ru-RU"/>
        </w:rPr>
      </w:pPr>
      <w:r w:rsidRPr="004A5A40">
        <w:rPr>
          <w:rFonts w:ascii="Times New Roman" w:eastAsia="Times New Roman" w:hAnsi="Times New Roman"/>
          <w:b/>
          <w:bCs/>
          <w:sz w:val="28"/>
          <w:szCs w:val="28"/>
          <w:lang w:eastAsia="ru-RU"/>
        </w:rPr>
        <w:t>Результативность и эффективность опыта по применению проблемных технологий</w:t>
      </w:r>
    </w:p>
    <w:p w:rsidR="00DE5F8E" w:rsidRDefault="00177E65" w:rsidP="00DE5F8E">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могу выделить</w:t>
      </w:r>
      <w:r w:rsidR="004A5A40">
        <w:rPr>
          <w:rFonts w:ascii="Times New Roman" w:eastAsia="Times New Roman" w:hAnsi="Times New Roman"/>
          <w:sz w:val="28"/>
          <w:szCs w:val="28"/>
          <w:lang w:eastAsia="ru-RU"/>
        </w:rPr>
        <w:t xml:space="preserve"> три фактора успешности этой системы: эффективность, продуктивность и результативность.</w:t>
      </w:r>
    </w:p>
    <w:p w:rsidR="004A5A40" w:rsidRDefault="004A5A40" w:rsidP="00DE5F8E">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Показателями эффективности применения проблемных технологий являются:</w:t>
      </w:r>
    </w:p>
    <w:p w:rsidR="00DE5F8E" w:rsidRDefault="00DE5F8E" w:rsidP="00DE5F8E">
      <w:pPr>
        <w:pStyle w:val="a3"/>
        <w:numPr>
          <w:ilvl w:val="0"/>
          <w:numId w:val="3"/>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4A5A40" w:rsidRPr="00DE5F8E">
        <w:rPr>
          <w:rFonts w:ascii="Times New Roman" w:eastAsia="Times New Roman" w:hAnsi="Times New Roman"/>
          <w:sz w:val="28"/>
          <w:szCs w:val="28"/>
          <w:lang w:eastAsia="ru-RU"/>
        </w:rPr>
        <w:t>ворческий характер совместной деятельности учителя и учеников</w:t>
      </w:r>
      <w:r>
        <w:rPr>
          <w:rFonts w:ascii="Times New Roman" w:eastAsia="Times New Roman" w:hAnsi="Times New Roman"/>
          <w:sz w:val="28"/>
          <w:szCs w:val="28"/>
          <w:lang w:eastAsia="ru-RU"/>
        </w:rPr>
        <w:t xml:space="preserve">; </w:t>
      </w:r>
    </w:p>
    <w:p w:rsidR="00DE5F8E" w:rsidRDefault="00DE5F8E" w:rsidP="00DE5F8E">
      <w:pPr>
        <w:pStyle w:val="a3"/>
        <w:numPr>
          <w:ilvl w:val="0"/>
          <w:numId w:val="3"/>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A5A40" w:rsidRPr="00DE5F8E">
        <w:rPr>
          <w:rFonts w:ascii="Times New Roman" w:eastAsia="Times New Roman" w:hAnsi="Times New Roman"/>
          <w:sz w:val="28"/>
          <w:szCs w:val="28"/>
          <w:lang w:eastAsia="ru-RU"/>
        </w:rPr>
        <w:t xml:space="preserve">озитивное отношение </w:t>
      </w:r>
      <w:r>
        <w:rPr>
          <w:rFonts w:ascii="Times New Roman" w:eastAsia="Times New Roman" w:hAnsi="Times New Roman"/>
          <w:sz w:val="28"/>
          <w:szCs w:val="28"/>
          <w:lang w:eastAsia="ru-RU"/>
        </w:rPr>
        <w:t>учащихся к изучаемому предмету;</w:t>
      </w:r>
    </w:p>
    <w:p w:rsidR="004A5A40" w:rsidRPr="00DE5F8E" w:rsidRDefault="00DE5F8E" w:rsidP="00DE5F8E">
      <w:pPr>
        <w:pStyle w:val="a3"/>
        <w:numPr>
          <w:ilvl w:val="0"/>
          <w:numId w:val="3"/>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4A5A40" w:rsidRPr="00DE5F8E">
        <w:rPr>
          <w:rFonts w:ascii="Times New Roman" w:eastAsia="Times New Roman" w:hAnsi="Times New Roman"/>
          <w:sz w:val="28"/>
          <w:szCs w:val="28"/>
          <w:lang w:eastAsia="ru-RU"/>
        </w:rPr>
        <w:t>птимальный психологический климат на уроках осетинского языка.</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Продуктивность подтверждается позитивными результатами исследований удовлетворенности учащихся и их родителей условиями и качеством обучения родному языку.</w:t>
      </w:r>
    </w:p>
    <w:p w:rsidR="004A5A40" w:rsidRDefault="004A5A40" w:rsidP="004A5A40">
      <w:pPr>
        <w:spacing w:before="100" w:beforeAutospacing="1" w:after="100" w:afterAutospacing="1"/>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Показателями результативности проблемных технологий являются:</w:t>
      </w:r>
    </w:p>
    <w:p w:rsidR="00DE5F8E" w:rsidRDefault="00DE5F8E" w:rsidP="00DE5F8E">
      <w:pPr>
        <w:pStyle w:val="a3"/>
        <w:numPr>
          <w:ilvl w:val="0"/>
          <w:numId w:val="4"/>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4A5A40" w:rsidRPr="00DE5F8E">
        <w:rPr>
          <w:rFonts w:ascii="Times New Roman" w:eastAsia="Times New Roman" w:hAnsi="Times New Roman"/>
          <w:sz w:val="28"/>
          <w:szCs w:val="28"/>
          <w:lang w:eastAsia="ru-RU"/>
        </w:rPr>
        <w:t xml:space="preserve">ровень качества знаний учащихся по родному  языку; </w:t>
      </w:r>
    </w:p>
    <w:p w:rsidR="00DE5F8E" w:rsidRDefault="00DE5F8E" w:rsidP="00DE5F8E">
      <w:pPr>
        <w:pStyle w:val="a3"/>
        <w:numPr>
          <w:ilvl w:val="0"/>
          <w:numId w:val="4"/>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A5A40" w:rsidRPr="00DE5F8E">
        <w:rPr>
          <w:rFonts w:ascii="Times New Roman" w:eastAsia="Times New Roman" w:hAnsi="Times New Roman"/>
          <w:sz w:val="28"/>
          <w:szCs w:val="28"/>
          <w:lang w:eastAsia="ru-RU"/>
        </w:rPr>
        <w:t xml:space="preserve">азвитие речевой деятельности учащихся; </w:t>
      </w:r>
    </w:p>
    <w:p w:rsidR="004A5A40" w:rsidRPr="00DE5F8E" w:rsidRDefault="00DE5F8E" w:rsidP="00DE5F8E">
      <w:pPr>
        <w:pStyle w:val="a3"/>
        <w:numPr>
          <w:ilvl w:val="0"/>
          <w:numId w:val="4"/>
        </w:num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A5A40" w:rsidRPr="00DE5F8E">
        <w:rPr>
          <w:rFonts w:ascii="Times New Roman" w:eastAsia="Times New Roman" w:hAnsi="Times New Roman"/>
          <w:sz w:val="28"/>
          <w:szCs w:val="28"/>
          <w:lang w:eastAsia="ru-RU"/>
        </w:rPr>
        <w:t xml:space="preserve">овышение уровня </w:t>
      </w:r>
      <w:r>
        <w:rPr>
          <w:rFonts w:ascii="Times New Roman" w:eastAsia="Times New Roman" w:hAnsi="Times New Roman"/>
          <w:sz w:val="28"/>
          <w:szCs w:val="28"/>
          <w:lang w:eastAsia="ru-RU"/>
        </w:rPr>
        <w:t>учебно-познавательной мотивации</w:t>
      </w:r>
      <w:r w:rsidR="004A5A40" w:rsidRPr="00DE5F8E">
        <w:rPr>
          <w:rFonts w:ascii="Times New Roman" w:eastAsia="Times New Roman" w:hAnsi="Times New Roman"/>
          <w:sz w:val="28"/>
          <w:szCs w:val="28"/>
          <w:lang w:eastAsia="ru-RU"/>
        </w:rPr>
        <w:t xml:space="preserve">.   </w:t>
      </w:r>
    </w:p>
    <w:p w:rsidR="004A5A40" w:rsidRDefault="004A5A40" w:rsidP="004A5A40">
      <w:pPr>
        <w:jc w:val="center"/>
        <w:rPr>
          <w:rFonts w:ascii="Times New Roman" w:hAnsi="Times New Roman"/>
          <w:b/>
          <w:sz w:val="28"/>
          <w:szCs w:val="28"/>
        </w:rPr>
      </w:pPr>
      <w:r>
        <w:rPr>
          <w:rFonts w:ascii="Times New Roman" w:hAnsi="Times New Roman"/>
          <w:b/>
          <w:sz w:val="28"/>
          <w:szCs w:val="28"/>
        </w:rPr>
        <w:t>Заключение</w:t>
      </w:r>
    </w:p>
    <w:p w:rsidR="004A5A40" w:rsidRDefault="004A5A40" w:rsidP="004A5A40">
      <w:pPr>
        <w:ind w:firstLine="708"/>
        <w:jc w:val="both"/>
        <w:rPr>
          <w:rFonts w:ascii="Times New Roman" w:hAnsi="Times New Roman"/>
          <w:sz w:val="28"/>
          <w:szCs w:val="28"/>
        </w:rPr>
      </w:pPr>
      <w:r>
        <w:rPr>
          <w:rFonts w:ascii="Times New Roman" w:hAnsi="Times New Roman"/>
          <w:sz w:val="28"/>
          <w:szCs w:val="28"/>
        </w:rPr>
        <w:t>По результатам проделанной работы можно выделить следующие преимущества проблемного обучения: это, во-первых, наибольшие возможности для развития внимания, наблюдательности, активизации мышления и познавательной деятельности учащихся; во-вторых, развитие самостоятельности, ответственности, критичности и самокритичности, инициативности, нестандартности мышления, осторожности и решительности.</w:t>
      </w:r>
    </w:p>
    <w:p w:rsidR="004A5A40" w:rsidRDefault="004A5A40" w:rsidP="004A5A40">
      <w:pPr>
        <w:jc w:val="both"/>
        <w:rPr>
          <w:rFonts w:ascii="Times New Roman" w:hAnsi="Times New Roman"/>
          <w:sz w:val="28"/>
          <w:szCs w:val="28"/>
        </w:rPr>
      </w:pPr>
      <w:r>
        <w:rPr>
          <w:rFonts w:ascii="Times New Roman" w:hAnsi="Times New Roman"/>
          <w:sz w:val="28"/>
          <w:szCs w:val="28"/>
        </w:rPr>
        <w:t>Кроме того, учебные проблемы оказывают положительное воздействие на эмоциональную сферу обучающихся, дети испытывают огромное удовольствие, если разрешат проблему самостоятельно, их самооценка растет.</w:t>
      </w:r>
    </w:p>
    <w:p w:rsidR="004A5A40" w:rsidRDefault="004A5A40" w:rsidP="004A5A40">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Таким образом, использование  проблемных ситуаций на уроках  осетинского языка   повышает интерес учащихся к родному языку и  способствует более качественному усвоению знаний. Конечно, работа трудоёмка,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рациональности.</w:t>
      </w:r>
    </w:p>
    <w:p w:rsidR="004A5A40" w:rsidRDefault="004A5A40" w:rsidP="004A5A40">
      <w:pPr>
        <w:jc w:val="both"/>
        <w:rPr>
          <w:rFonts w:ascii="Times New Roman" w:hAnsi="Times New Roman"/>
          <w:sz w:val="28"/>
          <w:szCs w:val="28"/>
        </w:rPr>
      </w:pPr>
      <w:r>
        <w:rPr>
          <w:rFonts w:ascii="Times New Roman" w:hAnsi="Times New Roman"/>
          <w:sz w:val="28"/>
          <w:szCs w:val="28"/>
        </w:rPr>
        <w:t xml:space="preserve">        Можно сделать вывод о том, что внедренное мною  проблемное обучение оказало положительный эффект на отношение школьников к учебной деятельности и на качество их учения, так как повысились уровни познавательного интереса, самостоятельности и активности детей в учении.</w:t>
      </w:r>
    </w:p>
    <w:p w:rsidR="004A5A40" w:rsidRPr="004A5A40" w:rsidRDefault="004A5A40" w:rsidP="004A5A40">
      <w:pPr>
        <w:jc w:val="center"/>
        <w:rPr>
          <w:rFonts w:ascii="Times New Roman" w:hAnsi="Times New Roman"/>
          <w:b/>
          <w:sz w:val="24"/>
          <w:szCs w:val="24"/>
        </w:rPr>
      </w:pPr>
      <w:r w:rsidRPr="004A5A40">
        <w:rPr>
          <w:rFonts w:ascii="Times New Roman" w:hAnsi="Times New Roman"/>
          <w:b/>
          <w:sz w:val="24"/>
          <w:szCs w:val="24"/>
        </w:rPr>
        <w:t>СПИСОК ЛИТЕРАТУРЫ</w:t>
      </w:r>
    </w:p>
    <w:p w:rsidR="004A5A40" w:rsidRPr="00DE5F8E" w:rsidRDefault="004A5A40" w:rsidP="00DE5F8E">
      <w:pPr>
        <w:pStyle w:val="a3"/>
        <w:numPr>
          <w:ilvl w:val="0"/>
          <w:numId w:val="2"/>
        </w:numPr>
        <w:rPr>
          <w:rFonts w:ascii="Times New Roman" w:hAnsi="Times New Roman"/>
          <w:sz w:val="28"/>
          <w:szCs w:val="28"/>
        </w:rPr>
      </w:pPr>
      <w:proofErr w:type="spellStart"/>
      <w:r w:rsidRPr="00DE5F8E">
        <w:rPr>
          <w:rFonts w:ascii="Times New Roman" w:hAnsi="Times New Roman"/>
          <w:sz w:val="28"/>
          <w:szCs w:val="28"/>
        </w:rPr>
        <w:t>Абушкин</w:t>
      </w:r>
      <w:proofErr w:type="spellEnd"/>
      <w:r w:rsidRPr="00DE5F8E">
        <w:rPr>
          <w:rFonts w:ascii="Times New Roman" w:hAnsi="Times New Roman"/>
          <w:sz w:val="28"/>
          <w:szCs w:val="28"/>
        </w:rPr>
        <w:t xml:space="preserve"> Х.Х. Проблемное обучение. – Саранск: </w:t>
      </w:r>
      <w:proofErr w:type="gramStart"/>
      <w:r w:rsidRPr="00DE5F8E">
        <w:rPr>
          <w:rFonts w:ascii="Times New Roman" w:hAnsi="Times New Roman"/>
          <w:sz w:val="28"/>
          <w:szCs w:val="28"/>
        </w:rPr>
        <w:t>Морд</w:t>
      </w:r>
      <w:proofErr w:type="gramEnd"/>
      <w:r w:rsidRPr="00DE5F8E">
        <w:rPr>
          <w:rFonts w:ascii="Times New Roman" w:hAnsi="Times New Roman"/>
          <w:sz w:val="28"/>
          <w:szCs w:val="28"/>
        </w:rPr>
        <w:t>, 1996. – 174 с.</w:t>
      </w:r>
    </w:p>
    <w:p w:rsidR="00DE5F8E" w:rsidRPr="00DE5F8E" w:rsidRDefault="00DE5F8E" w:rsidP="00DE5F8E">
      <w:pPr>
        <w:pStyle w:val="a3"/>
        <w:numPr>
          <w:ilvl w:val="0"/>
          <w:numId w:val="2"/>
        </w:numPr>
        <w:rPr>
          <w:rFonts w:ascii="Times New Roman" w:hAnsi="Times New Roman"/>
          <w:sz w:val="28"/>
          <w:szCs w:val="28"/>
        </w:rPr>
      </w:pPr>
      <w:proofErr w:type="spellStart"/>
      <w:r w:rsidRPr="00DE5F8E">
        <w:rPr>
          <w:rFonts w:ascii="Times New Roman" w:hAnsi="Times New Roman"/>
          <w:sz w:val="28"/>
          <w:szCs w:val="28"/>
        </w:rPr>
        <w:t>Айларты</w:t>
      </w:r>
      <w:proofErr w:type="spellEnd"/>
      <w:r w:rsidRPr="00DE5F8E">
        <w:rPr>
          <w:rFonts w:ascii="Times New Roman" w:hAnsi="Times New Roman"/>
          <w:sz w:val="28"/>
          <w:szCs w:val="28"/>
        </w:rPr>
        <w:t xml:space="preserve"> Измаил. </w:t>
      </w:r>
      <w:proofErr w:type="spellStart"/>
      <w:proofErr w:type="gramStart"/>
      <w:r w:rsidRPr="00DE5F8E">
        <w:rPr>
          <w:rFonts w:ascii="Times New Roman" w:hAnsi="Times New Roman"/>
          <w:sz w:val="28"/>
          <w:szCs w:val="28"/>
        </w:rPr>
        <w:t>Ирон</w:t>
      </w:r>
      <w:proofErr w:type="spellEnd"/>
      <w:proofErr w:type="gramEnd"/>
      <w:r w:rsidRPr="00DE5F8E">
        <w:rPr>
          <w:rFonts w:ascii="Times New Roman" w:hAnsi="Times New Roman"/>
          <w:sz w:val="28"/>
          <w:szCs w:val="28"/>
        </w:rPr>
        <w:t xml:space="preserve"> </w:t>
      </w:r>
      <w:proofErr w:type="spellStart"/>
      <w:r w:rsidRPr="00DE5F8E">
        <w:rPr>
          <w:rFonts w:ascii="Times New Roman" w:hAnsi="Times New Roman"/>
          <w:sz w:val="28"/>
          <w:szCs w:val="28"/>
        </w:rPr>
        <w:t>фарн</w:t>
      </w:r>
      <w:proofErr w:type="spellEnd"/>
      <w:r w:rsidRPr="00DE5F8E">
        <w:rPr>
          <w:rFonts w:ascii="Times New Roman" w:hAnsi="Times New Roman"/>
          <w:sz w:val="28"/>
          <w:szCs w:val="28"/>
        </w:rPr>
        <w:t xml:space="preserve">. - </w:t>
      </w:r>
      <w:proofErr w:type="spellStart"/>
      <w:r w:rsidRPr="00DE5F8E">
        <w:rPr>
          <w:rFonts w:ascii="Times New Roman" w:hAnsi="Times New Roman"/>
          <w:sz w:val="28"/>
          <w:szCs w:val="28"/>
        </w:rPr>
        <w:t>Дзæуджыхъæу</w:t>
      </w:r>
      <w:proofErr w:type="spellEnd"/>
      <w:r w:rsidRPr="00DE5F8E">
        <w:rPr>
          <w:rFonts w:ascii="Times New Roman" w:hAnsi="Times New Roman"/>
          <w:sz w:val="28"/>
          <w:szCs w:val="28"/>
        </w:rPr>
        <w:t>, 1996.</w:t>
      </w:r>
    </w:p>
    <w:p w:rsidR="00DE5F8E" w:rsidRDefault="004A5A40" w:rsidP="004A5A40">
      <w:pPr>
        <w:pStyle w:val="a3"/>
        <w:numPr>
          <w:ilvl w:val="0"/>
          <w:numId w:val="2"/>
        </w:numPr>
        <w:rPr>
          <w:rFonts w:ascii="Times New Roman" w:hAnsi="Times New Roman"/>
          <w:sz w:val="28"/>
          <w:szCs w:val="28"/>
        </w:rPr>
      </w:pPr>
      <w:r w:rsidRPr="00DE5F8E">
        <w:rPr>
          <w:rFonts w:ascii="Times New Roman" w:hAnsi="Times New Roman"/>
          <w:sz w:val="28"/>
          <w:szCs w:val="28"/>
        </w:rPr>
        <w:t xml:space="preserve"> </w:t>
      </w:r>
      <w:proofErr w:type="spellStart"/>
      <w:r w:rsidRPr="00DE5F8E">
        <w:rPr>
          <w:rFonts w:ascii="Times New Roman" w:hAnsi="Times New Roman"/>
          <w:sz w:val="28"/>
          <w:szCs w:val="28"/>
        </w:rPr>
        <w:t>Баксанский</w:t>
      </w:r>
      <w:proofErr w:type="spellEnd"/>
      <w:r w:rsidRPr="00DE5F8E">
        <w:rPr>
          <w:rFonts w:ascii="Times New Roman" w:hAnsi="Times New Roman"/>
          <w:sz w:val="28"/>
          <w:szCs w:val="28"/>
        </w:rPr>
        <w:t xml:space="preserve"> O.E., Чистова М.В. Проблемное обучение, обоснование и реализация // Наука и школа. – 2000. – № 1. – С. 19 – 25.</w:t>
      </w:r>
    </w:p>
    <w:p w:rsidR="00DE5F8E" w:rsidRDefault="004A5A40" w:rsidP="004A5A40">
      <w:pPr>
        <w:pStyle w:val="a3"/>
        <w:numPr>
          <w:ilvl w:val="0"/>
          <w:numId w:val="2"/>
        </w:numPr>
        <w:rPr>
          <w:rFonts w:ascii="Times New Roman" w:hAnsi="Times New Roman"/>
          <w:sz w:val="28"/>
          <w:szCs w:val="28"/>
        </w:rPr>
      </w:pPr>
      <w:r w:rsidRPr="00DE5F8E">
        <w:rPr>
          <w:rFonts w:ascii="Times New Roman" w:hAnsi="Times New Roman"/>
          <w:sz w:val="28"/>
          <w:szCs w:val="28"/>
        </w:rPr>
        <w:t>Богданова В. Ю. Педагогика и психология // Вестник Адыгейского государственного университета. – 2011. – № 1. – С. 56 – 61.</w:t>
      </w:r>
    </w:p>
    <w:p w:rsidR="00DE5F8E" w:rsidRDefault="004A5A40" w:rsidP="004A5A40">
      <w:pPr>
        <w:pStyle w:val="a3"/>
        <w:numPr>
          <w:ilvl w:val="0"/>
          <w:numId w:val="2"/>
        </w:numPr>
        <w:rPr>
          <w:rFonts w:ascii="Times New Roman" w:hAnsi="Times New Roman"/>
          <w:sz w:val="28"/>
          <w:szCs w:val="28"/>
        </w:rPr>
      </w:pPr>
      <w:r w:rsidRPr="00DE5F8E">
        <w:rPr>
          <w:rFonts w:ascii="Times New Roman" w:hAnsi="Times New Roman"/>
          <w:sz w:val="28"/>
          <w:szCs w:val="28"/>
        </w:rPr>
        <w:t xml:space="preserve"> </w:t>
      </w:r>
      <w:proofErr w:type="spellStart"/>
      <w:r w:rsidRPr="00DE5F8E">
        <w:rPr>
          <w:rFonts w:ascii="Times New Roman" w:hAnsi="Times New Roman"/>
          <w:sz w:val="28"/>
          <w:szCs w:val="28"/>
        </w:rPr>
        <w:t>Бондаревский</w:t>
      </w:r>
      <w:proofErr w:type="spellEnd"/>
      <w:r w:rsidRPr="00DE5F8E">
        <w:rPr>
          <w:rFonts w:ascii="Times New Roman" w:hAnsi="Times New Roman"/>
          <w:sz w:val="28"/>
          <w:szCs w:val="28"/>
        </w:rPr>
        <w:t xml:space="preserve"> В.Б. Воспитание интереса к занятиям и потребности к самообразованию. – М.: Просвещение, 1985. – 144 с.</w:t>
      </w:r>
    </w:p>
    <w:p w:rsidR="00DE5F8E" w:rsidRDefault="004A5A40" w:rsidP="004A5A40">
      <w:pPr>
        <w:pStyle w:val="a3"/>
        <w:numPr>
          <w:ilvl w:val="0"/>
          <w:numId w:val="2"/>
        </w:numPr>
        <w:rPr>
          <w:rFonts w:ascii="Times New Roman" w:hAnsi="Times New Roman"/>
          <w:sz w:val="28"/>
          <w:szCs w:val="28"/>
        </w:rPr>
      </w:pPr>
      <w:r w:rsidRPr="00DE5F8E">
        <w:rPr>
          <w:rFonts w:ascii="Times New Roman" w:hAnsi="Times New Roman"/>
          <w:sz w:val="28"/>
          <w:szCs w:val="28"/>
        </w:rPr>
        <w:t xml:space="preserve"> </w:t>
      </w:r>
      <w:proofErr w:type="spellStart"/>
      <w:r w:rsidRPr="00DE5F8E">
        <w:rPr>
          <w:rFonts w:ascii="Times New Roman" w:hAnsi="Times New Roman"/>
          <w:sz w:val="28"/>
          <w:szCs w:val="28"/>
        </w:rPr>
        <w:t>Вильков</w:t>
      </w:r>
      <w:proofErr w:type="spellEnd"/>
      <w:r w:rsidRPr="00DE5F8E">
        <w:rPr>
          <w:rFonts w:ascii="Times New Roman" w:hAnsi="Times New Roman"/>
          <w:sz w:val="28"/>
          <w:szCs w:val="28"/>
        </w:rPr>
        <w:t xml:space="preserve"> Л.В. Познавательная деятельность учащихся при проблемном характере обучения / Л.В. </w:t>
      </w:r>
      <w:proofErr w:type="spellStart"/>
      <w:r w:rsidRPr="00DE5F8E">
        <w:rPr>
          <w:rFonts w:ascii="Times New Roman" w:hAnsi="Times New Roman"/>
          <w:sz w:val="28"/>
          <w:szCs w:val="28"/>
        </w:rPr>
        <w:t>Вильков</w:t>
      </w:r>
      <w:proofErr w:type="spellEnd"/>
      <w:r w:rsidRPr="00DE5F8E">
        <w:rPr>
          <w:rFonts w:ascii="Times New Roman" w:hAnsi="Times New Roman"/>
          <w:sz w:val="28"/>
          <w:szCs w:val="28"/>
        </w:rPr>
        <w:t>. - М., 2006.</w:t>
      </w:r>
    </w:p>
    <w:p w:rsidR="00DE5F8E" w:rsidRDefault="004A5A40" w:rsidP="004A5A40">
      <w:pPr>
        <w:pStyle w:val="a3"/>
        <w:numPr>
          <w:ilvl w:val="0"/>
          <w:numId w:val="2"/>
        </w:numPr>
        <w:rPr>
          <w:rFonts w:ascii="Times New Roman" w:hAnsi="Times New Roman"/>
          <w:sz w:val="28"/>
          <w:szCs w:val="28"/>
        </w:rPr>
      </w:pPr>
      <w:proofErr w:type="spellStart"/>
      <w:r w:rsidRPr="00DE5F8E">
        <w:rPr>
          <w:rFonts w:ascii="Times New Roman" w:hAnsi="Times New Roman"/>
          <w:sz w:val="28"/>
          <w:szCs w:val="28"/>
        </w:rPr>
        <w:t>Задоя</w:t>
      </w:r>
      <w:proofErr w:type="spellEnd"/>
      <w:r w:rsidRPr="00DE5F8E">
        <w:rPr>
          <w:rFonts w:ascii="Times New Roman" w:hAnsi="Times New Roman"/>
          <w:sz w:val="28"/>
          <w:szCs w:val="28"/>
        </w:rPr>
        <w:t xml:space="preserve"> С.Э. Технология проблемного обучения // Сидоров С.В. Сайт педагога - исследователя. – 2012. URL: </w:t>
      </w:r>
      <w:r w:rsidRPr="00DE5F8E">
        <w:rPr>
          <w:rFonts w:ascii="Times New Roman" w:hAnsi="Times New Roman"/>
          <w:sz w:val="28"/>
          <w:szCs w:val="28"/>
          <w:u w:val="single"/>
        </w:rPr>
        <w:t>http://si-sv.com/publ/14-1-0-84</w:t>
      </w:r>
      <w:r w:rsidRPr="00DE5F8E">
        <w:rPr>
          <w:rFonts w:ascii="Times New Roman" w:hAnsi="Times New Roman"/>
          <w:sz w:val="28"/>
          <w:szCs w:val="28"/>
        </w:rPr>
        <w:t> (дата обращения 01.11. 2013).</w:t>
      </w:r>
    </w:p>
    <w:p w:rsidR="00DE5F8E" w:rsidRDefault="004A5A40" w:rsidP="00DE5F8E">
      <w:pPr>
        <w:pStyle w:val="a3"/>
        <w:numPr>
          <w:ilvl w:val="0"/>
          <w:numId w:val="2"/>
        </w:numPr>
        <w:rPr>
          <w:rFonts w:ascii="Times New Roman" w:hAnsi="Times New Roman"/>
          <w:sz w:val="28"/>
          <w:szCs w:val="28"/>
        </w:rPr>
      </w:pPr>
      <w:r w:rsidRPr="00DE5F8E">
        <w:rPr>
          <w:rFonts w:ascii="Times New Roman" w:hAnsi="Times New Roman"/>
          <w:sz w:val="28"/>
          <w:szCs w:val="28"/>
        </w:rPr>
        <w:t xml:space="preserve">Котова И. Б., Е. Н. </w:t>
      </w:r>
      <w:proofErr w:type="spellStart"/>
      <w:r w:rsidRPr="00DE5F8E">
        <w:rPr>
          <w:rFonts w:ascii="Times New Roman" w:hAnsi="Times New Roman"/>
          <w:sz w:val="28"/>
          <w:szCs w:val="28"/>
        </w:rPr>
        <w:t>Шиянов</w:t>
      </w:r>
      <w:proofErr w:type="spellEnd"/>
      <w:r w:rsidRPr="00DE5F8E">
        <w:rPr>
          <w:rFonts w:ascii="Times New Roman" w:hAnsi="Times New Roman"/>
          <w:sz w:val="28"/>
          <w:szCs w:val="28"/>
        </w:rPr>
        <w:t>. Развитие личности в обучении: Учеб</w:t>
      </w:r>
      <w:proofErr w:type="gramStart"/>
      <w:r w:rsidRPr="00DE5F8E">
        <w:rPr>
          <w:rFonts w:ascii="Times New Roman" w:hAnsi="Times New Roman"/>
          <w:sz w:val="28"/>
          <w:szCs w:val="28"/>
        </w:rPr>
        <w:t>.</w:t>
      </w:r>
      <w:proofErr w:type="gramEnd"/>
      <w:r w:rsidRPr="00DE5F8E">
        <w:rPr>
          <w:rFonts w:ascii="Times New Roman" w:hAnsi="Times New Roman"/>
          <w:sz w:val="28"/>
          <w:szCs w:val="28"/>
        </w:rPr>
        <w:t xml:space="preserve"> </w:t>
      </w:r>
      <w:proofErr w:type="gramStart"/>
      <w:r w:rsidRPr="00DE5F8E">
        <w:rPr>
          <w:rFonts w:ascii="Times New Roman" w:hAnsi="Times New Roman"/>
          <w:sz w:val="28"/>
          <w:szCs w:val="28"/>
        </w:rPr>
        <w:t>п</w:t>
      </w:r>
      <w:proofErr w:type="gramEnd"/>
      <w:r w:rsidRPr="00DE5F8E">
        <w:rPr>
          <w:rFonts w:ascii="Times New Roman" w:hAnsi="Times New Roman"/>
          <w:sz w:val="28"/>
          <w:szCs w:val="28"/>
        </w:rPr>
        <w:t xml:space="preserve">особие для студ. </w:t>
      </w:r>
      <w:proofErr w:type="spellStart"/>
      <w:r w:rsidRPr="00DE5F8E">
        <w:rPr>
          <w:rFonts w:ascii="Times New Roman" w:hAnsi="Times New Roman"/>
          <w:sz w:val="28"/>
          <w:szCs w:val="28"/>
        </w:rPr>
        <w:t>пед</w:t>
      </w:r>
      <w:proofErr w:type="spellEnd"/>
      <w:r w:rsidRPr="00DE5F8E">
        <w:rPr>
          <w:rFonts w:ascii="Times New Roman" w:hAnsi="Times New Roman"/>
          <w:sz w:val="28"/>
          <w:szCs w:val="28"/>
        </w:rPr>
        <w:t>. вузов. – М.: Академия, 2000. – 288 с.</w:t>
      </w:r>
    </w:p>
    <w:p w:rsidR="00DE5F8E" w:rsidRPr="00DE5F8E" w:rsidRDefault="00DE5F8E" w:rsidP="004A5A40">
      <w:pPr>
        <w:pStyle w:val="a3"/>
        <w:numPr>
          <w:ilvl w:val="0"/>
          <w:numId w:val="2"/>
        </w:numPr>
        <w:rPr>
          <w:rFonts w:ascii="Times New Roman" w:hAnsi="Times New Roman"/>
          <w:sz w:val="28"/>
          <w:szCs w:val="28"/>
        </w:rPr>
      </w:pPr>
      <w:r w:rsidRPr="00DE5F8E">
        <w:rPr>
          <w:rFonts w:ascii="Times New Roman" w:eastAsia="Arial Unicode MS" w:hAnsi="Times New Roman"/>
          <w:noProof/>
          <w:sz w:val="28"/>
          <w:szCs w:val="28"/>
          <w:lang w:eastAsia="ru-RU"/>
        </w:rPr>
        <w:t>История Северной Осетии. - Владикавказ, 2004.</w:t>
      </w:r>
    </w:p>
    <w:p w:rsidR="00DE5F8E" w:rsidRDefault="004A5A40" w:rsidP="00DE5F8E">
      <w:pPr>
        <w:pStyle w:val="a3"/>
        <w:numPr>
          <w:ilvl w:val="0"/>
          <w:numId w:val="2"/>
        </w:numPr>
        <w:rPr>
          <w:rFonts w:ascii="Times New Roman" w:hAnsi="Times New Roman"/>
          <w:sz w:val="28"/>
          <w:szCs w:val="28"/>
        </w:rPr>
      </w:pPr>
      <w:r w:rsidRPr="00DE5F8E">
        <w:rPr>
          <w:rFonts w:ascii="Times New Roman" w:hAnsi="Times New Roman"/>
          <w:sz w:val="28"/>
          <w:szCs w:val="28"/>
        </w:rPr>
        <w:t xml:space="preserve">Матюшкин А. М. Проблемные ситуации в мышлении и обучении. – М.: </w:t>
      </w:r>
      <w:proofErr w:type="spellStart"/>
      <w:r w:rsidRPr="00DE5F8E">
        <w:rPr>
          <w:rFonts w:ascii="Times New Roman" w:hAnsi="Times New Roman"/>
          <w:sz w:val="28"/>
          <w:szCs w:val="28"/>
        </w:rPr>
        <w:t>Директ</w:t>
      </w:r>
      <w:proofErr w:type="spellEnd"/>
      <w:r w:rsidRPr="00DE5F8E">
        <w:rPr>
          <w:rFonts w:ascii="Times New Roman" w:hAnsi="Times New Roman"/>
          <w:sz w:val="28"/>
          <w:szCs w:val="28"/>
        </w:rPr>
        <w:t>-Медиа, 2008. – 392 с.</w:t>
      </w:r>
    </w:p>
    <w:p w:rsidR="00F06C46" w:rsidRPr="00DE5F8E" w:rsidRDefault="004A5A40" w:rsidP="00DE5F8E">
      <w:pPr>
        <w:pStyle w:val="a3"/>
        <w:numPr>
          <w:ilvl w:val="0"/>
          <w:numId w:val="2"/>
        </w:numPr>
        <w:rPr>
          <w:rFonts w:ascii="Times New Roman" w:hAnsi="Times New Roman"/>
          <w:sz w:val="28"/>
          <w:szCs w:val="28"/>
        </w:rPr>
      </w:pPr>
      <w:r w:rsidRPr="00DE5F8E">
        <w:rPr>
          <w:rFonts w:ascii="Times New Roman" w:hAnsi="Times New Roman"/>
          <w:sz w:val="28"/>
          <w:szCs w:val="28"/>
        </w:rPr>
        <w:t xml:space="preserve"> </w:t>
      </w:r>
      <w:proofErr w:type="spellStart"/>
      <w:r w:rsidRPr="00DE5F8E">
        <w:rPr>
          <w:rFonts w:ascii="Times New Roman" w:hAnsi="Times New Roman"/>
          <w:sz w:val="28"/>
          <w:szCs w:val="28"/>
        </w:rPr>
        <w:t>Мечинская</w:t>
      </w:r>
      <w:proofErr w:type="spellEnd"/>
      <w:r w:rsidRPr="00DE5F8E">
        <w:rPr>
          <w:rFonts w:ascii="Times New Roman" w:hAnsi="Times New Roman"/>
          <w:sz w:val="28"/>
          <w:szCs w:val="28"/>
        </w:rPr>
        <w:t xml:space="preserve"> Н.А. Педагогические проблемы активности личности в обучении / Н.А. </w:t>
      </w:r>
      <w:proofErr w:type="spellStart"/>
      <w:r w:rsidRPr="00DE5F8E">
        <w:rPr>
          <w:rFonts w:ascii="Times New Roman" w:hAnsi="Times New Roman"/>
          <w:sz w:val="28"/>
          <w:szCs w:val="28"/>
        </w:rPr>
        <w:t>Мечинская</w:t>
      </w:r>
      <w:proofErr w:type="spellEnd"/>
      <w:r w:rsidRPr="00DE5F8E">
        <w:rPr>
          <w:rFonts w:ascii="Times New Roman" w:hAnsi="Times New Roman"/>
          <w:sz w:val="28"/>
          <w:szCs w:val="28"/>
        </w:rPr>
        <w:t>. - М., 1993.</w:t>
      </w:r>
    </w:p>
    <w:p w:rsidR="00DE5F8E" w:rsidRPr="004A5A40" w:rsidRDefault="00DE5F8E" w:rsidP="00DE5F8E">
      <w:pPr>
        <w:widowControl w:val="0"/>
        <w:shd w:val="clear" w:color="auto" w:fill="FFFFFF"/>
        <w:tabs>
          <w:tab w:val="left" w:pos="346"/>
        </w:tabs>
        <w:autoSpaceDE w:val="0"/>
        <w:autoSpaceDN w:val="0"/>
        <w:adjustRightInd w:val="0"/>
        <w:spacing w:after="0" w:line="240" w:lineRule="auto"/>
        <w:jc w:val="both"/>
        <w:rPr>
          <w:rFonts w:ascii="Times New Roman" w:hAnsi="Times New Roman"/>
          <w:sz w:val="28"/>
          <w:szCs w:val="28"/>
        </w:rPr>
      </w:pPr>
    </w:p>
    <w:sectPr w:rsidR="00DE5F8E" w:rsidRPr="004A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F10"/>
    <w:multiLevelType w:val="hybridMultilevel"/>
    <w:tmpl w:val="813A2D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BDC6B81"/>
    <w:multiLevelType w:val="hybridMultilevel"/>
    <w:tmpl w:val="F4B0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02EC5"/>
    <w:multiLevelType w:val="hybridMultilevel"/>
    <w:tmpl w:val="4BEC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C219B"/>
    <w:multiLevelType w:val="hybridMultilevel"/>
    <w:tmpl w:val="A9A26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C8"/>
    <w:rsid w:val="00120207"/>
    <w:rsid w:val="00177E65"/>
    <w:rsid w:val="004A5A40"/>
    <w:rsid w:val="00844967"/>
    <w:rsid w:val="008E0BC8"/>
    <w:rsid w:val="00DE5F8E"/>
    <w:rsid w:val="00F0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2560</Words>
  <Characters>14594</Characters>
  <Application>Microsoft Office Word</Application>
  <DocSecurity>0</DocSecurity>
  <Lines>121</Lines>
  <Paragraphs>34</Paragraphs>
  <ScaleCrop>false</ScaleCrop>
  <Company>SPecialiST RePack</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2019-05-10T19:32:00Z</dcterms:created>
  <dcterms:modified xsi:type="dcterms:W3CDTF">2019-05-11T21:10:00Z</dcterms:modified>
</cp:coreProperties>
</file>