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57" w:rsidRPr="00494644" w:rsidRDefault="00494644" w:rsidP="00A66462">
      <w:pPr>
        <w:rPr>
          <w:b/>
          <w:sz w:val="28"/>
          <w:szCs w:val="28"/>
        </w:rPr>
      </w:pPr>
      <w:bookmarkStart w:id="0" w:name="_GoBack"/>
      <w:bookmarkEnd w:id="0"/>
      <w:r>
        <w:t xml:space="preserve">                                                                                                                </w:t>
      </w:r>
      <w:r w:rsidRPr="00494644">
        <w:rPr>
          <w:b/>
          <w:sz w:val="28"/>
          <w:szCs w:val="28"/>
        </w:rPr>
        <w:t>Литература ОГЭ -2018</w:t>
      </w:r>
    </w:p>
    <w:tbl>
      <w:tblPr>
        <w:tblStyle w:val="a5"/>
        <w:tblpPr w:leftFromText="180" w:rightFromText="180" w:vertAnchor="page" w:horzAnchor="margin" w:tblpXSpec="center" w:tblpY="4045"/>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494644" w:rsidTr="00494644">
        <w:trPr>
          <w:trHeight w:val="357"/>
        </w:trPr>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средний бал</w:t>
            </w:r>
          </w:p>
        </w:tc>
      </w:tr>
      <w:tr w:rsidR="00494644" w:rsidTr="00494644">
        <w:trPr>
          <w:trHeight w:val="369"/>
        </w:trPr>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0</w:t>
            </w:r>
          </w:p>
        </w:tc>
      </w:tr>
      <w:tr w:rsidR="00494644" w:rsidTr="00494644">
        <w:trPr>
          <w:trHeight w:val="357"/>
        </w:trPr>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16,67%</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46,67%</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3,33</w:t>
            </w:r>
          </w:p>
        </w:tc>
      </w:tr>
      <w:tr w:rsidR="00494644" w:rsidTr="00494644">
        <w:trPr>
          <w:trHeight w:val="357"/>
        </w:trPr>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94644" w:rsidRDefault="00494644" w:rsidP="00FA0D89">
            <w:pPr>
              <w:rPr>
                <w:b/>
              </w:rPr>
            </w:pPr>
            <w:r>
              <w:rPr>
                <w:b/>
              </w:rPr>
              <w:t>0</w:t>
            </w:r>
          </w:p>
        </w:tc>
      </w:tr>
    </w:tbl>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494644" w:rsidP="00A66462">
      <w:r>
        <w:t xml:space="preserve">   </w:t>
      </w:r>
      <w:r w:rsidRPr="00DF1A0B">
        <w:rPr>
          <w:b/>
        </w:rPr>
        <w:t>Выводы:</w:t>
      </w:r>
      <w:r>
        <w:t xml:space="preserve">  Следует отметить, что из 6 человек</w:t>
      </w:r>
      <w:proofErr w:type="gramStart"/>
      <w:r>
        <w:t xml:space="preserve"> ,</w:t>
      </w:r>
      <w:proofErr w:type="gramEnd"/>
      <w:r>
        <w:t xml:space="preserve">которые писали экзамен по литературе два ученика на первом этапе получили оценку «2» не справившись с сочинением. Только два ученика подтвердили свои «3». Остальные получили оценку ниже </w:t>
      </w:r>
      <w:proofErr w:type="gramStart"/>
      <w:r>
        <w:t>годовой</w:t>
      </w:r>
      <w:proofErr w:type="gramEnd"/>
      <w:r>
        <w:t>. Одна ученица подтвердила «5» только после пересдачи. Учителю следует пересмотреть систему подго</w:t>
      </w:r>
      <w:r w:rsidR="00DF1A0B">
        <w:t>товки обучающихся по предмету, у</w:t>
      </w:r>
      <w:r>
        <w:t xml:space="preserve">делить внимание на уроках и дополнительных занятиях написанию </w:t>
      </w:r>
      <w:r w:rsidR="00DF1A0B">
        <w:t>письменной части экзамена.</w:t>
      </w:r>
    </w:p>
    <w:p w:rsidR="00686957" w:rsidRDefault="00686957" w:rsidP="00A66462"/>
    <w:p w:rsidR="00686957" w:rsidRDefault="00686957" w:rsidP="00A66462"/>
    <w:p w:rsidR="00686957" w:rsidRDefault="00686957" w:rsidP="00A66462"/>
    <w:p w:rsidR="00686957" w:rsidRDefault="00686957" w:rsidP="00A66462"/>
    <w:p w:rsidR="00686957" w:rsidRDefault="00DF1A0B" w:rsidP="00A66462">
      <w:pPr>
        <w:rPr>
          <w:b/>
          <w:sz w:val="28"/>
          <w:szCs w:val="28"/>
        </w:rPr>
      </w:pPr>
      <w:r w:rsidRPr="00DF1A0B">
        <w:rPr>
          <w:b/>
          <w:sz w:val="28"/>
          <w:szCs w:val="28"/>
        </w:rPr>
        <w:lastRenderedPageBreak/>
        <w:t xml:space="preserve">                                                                  </w:t>
      </w:r>
      <w:r>
        <w:rPr>
          <w:b/>
          <w:sz w:val="28"/>
          <w:szCs w:val="28"/>
        </w:rPr>
        <w:t xml:space="preserve">          </w:t>
      </w:r>
      <w:r w:rsidRPr="00DF1A0B">
        <w:rPr>
          <w:b/>
          <w:sz w:val="28"/>
          <w:szCs w:val="28"/>
        </w:rPr>
        <w:t xml:space="preserve">             Биология ОГЭ-2018г</w:t>
      </w:r>
    </w:p>
    <w:p w:rsidR="00DF1A0B" w:rsidRDefault="00DF1A0B" w:rsidP="00A66462">
      <w:pPr>
        <w:rPr>
          <w:b/>
          <w:sz w:val="28"/>
          <w:szCs w:val="28"/>
        </w:rPr>
      </w:pPr>
    </w:p>
    <w:tbl>
      <w:tblPr>
        <w:tblStyle w:val="a5"/>
        <w:tblpPr w:leftFromText="180" w:rightFromText="180" w:vertAnchor="page" w:horzAnchor="margin" w:tblpXSpec="center" w:tblpY="4045"/>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DF1A0B"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r>
              <w:rPr>
                <w:b/>
              </w:rPr>
              <w:t>средний бал</w:t>
            </w:r>
          </w:p>
        </w:tc>
      </w:tr>
      <w:tr w:rsidR="00DF1A0B" w:rsidTr="00FA0D89">
        <w:trPr>
          <w:trHeight w:val="369"/>
        </w:trPr>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r>
              <w:rPr>
                <w:b/>
              </w:rPr>
              <w:t>64%</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r>
              <w:rPr>
                <w:b/>
              </w:rPr>
              <w:t>4</w:t>
            </w:r>
          </w:p>
        </w:tc>
      </w:tr>
      <w:tr w:rsidR="00DF1A0B"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r>
              <w:rPr>
                <w:b/>
              </w:rPr>
              <w:t>64%</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rPr>
                <w:b/>
              </w:rPr>
            </w:pPr>
            <w:r>
              <w:rPr>
                <w:b/>
              </w:rPr>
              <w:t>4</w:t>
            </w:r>
          </w:p>
        </w:tc>
      </w:tr>
      <w:tr w:rsidR="00DF1A0B"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DF1A0B" w:rsidRDefault="00DF1A0B"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4757E2" w:rsidP="00FA0D89">
            <w:pPr>
              <w:spacing w:after="200" w:line="276" w:lineRule="auto"/>
              <w:rPr>
                <w:b/>
              </w:rPr>
            </w:pPr>
            <w:r>
              <w:rPr>
                <w:b/>
              </w:rPr>
              <w:t>60%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4757E2"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1A0B" w:rsidRDefault="004757E2" w:rsidP="00FA0D89">
            <w:pPr>
              <w:rPr>
                <w:b/>
              </w:rPr>
            </w:pPr>
            <w:r>
              <w:rPr>
                <w:b/>
              </w:rPr>
              <w:t>6</w:t>
            </w:r>
            <w:r w:rsidR="00DF1A0B">
              <w:rPr>
                <w:b/>
              </w:rPr>
              <w:t>0</w:t>
            </w:r>
            <w:r>
              <w:rPr>
                <w:b/>
              </w:rPr>
              <w:t>%</w:t>
            </w:r>
          </w:p>
        </w:tc>
        <w:tc>
          <w:tcPr>
            <w:tcW w:w="0" w:type="auto"/>
            <w:tcBorders>
              <w:top w:val="single" w:sz="4" w:space="0" w:color="auto"/>
              <w:left w:val="single" w:sz="4" w:space="0" w:color="auto"/>
              <w:bottom w:val="single" w:sz="4" w:space="0" w:color="auto"/>
              <w:right w:val="single" w:sz="4" w:space="0" w:color="auto"/>
            </w:tcBorders>
            <w:hideMark/>
          </w:tcPr>
          <w:p w:rsidR="00DF1A0B" w:rsidRDefault="004757E2" w:rsidP="00FA0D89">
            <w:pPr>
              <w:rPr>
                <w:b/>
              </w:rPr>
            </w:pPr>
            <w:r>
              <w:rPr>
                <w:b/>
              </w:rPr>
              <w:t>3,8</w:t>
            </w:r>
            <w:r w:rsidR="00DF1A0B">
              <w:rPr>
                <w:b/>
              </w:rPr>
              <w:t>0</w:t>
            </w:r>
          </w:p>
        </w:tc>
      </w:tr>
    </w:tbl>
    <w:p w:rsidR="00DF1A0B" w:rsidRDefault="00DF1A0B" w:rsidP="00A66462">
      <w:pPr>
        <w:rPr>
          <w:b/>
          <w:sz w:val="28"/>
          <w:szCs w:val="28"/>
        </w:rPr>
      </w:pPr>
    </w:p>
    <w:p w:rsidR="00DF1A0B" w:rsidRPr="00DF1A0B" w:rsidRDefault="00DF1A0B" w:rsidP="00A66462">
      <w:pPr>
        <w:rPr>
          <w:b/>
          <w:sz w:val="28"/>
          <w:szCs w:val="28"/>
        </w:rPr>
      </w:pPr>
    </w:p>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686957" w:rsidRDefault="00686957" w:rsidP="00A66462"/>
    <w:p w:rsidR="00DF1A0B" w:rsidRDefault="00DF1A0B" w:rsidP="00A66462"/>
    <w:p w:rsidR="00DF1A0B" w:rsidRDefault="004757E2" w:rsidP="00A66462">
      <w:pPr>
        <w:rPr>
          <w:sz w:val="28"/>
          <w:szCs w:val="28"/>
        </w:rPr>
      </w:pPr>
      <w:r w:rsidRPr="004757E2">
        <w:rPr>
          <w:b/>
          <w:sz w:val="28"/>
          <w:szCs w:val="28"/>
        </w:rPr>
        <w:t xml:space="preserve">                              Выводы</w:t>
      </w:r>
      <w:r w:rsidRPr="004757E2">
        <w:rPr>
          <w:sz w:val="28"/>
          <w:szCs w:val="28"/>
        </w:rPr>
        <w:t xml:space="preserve">: Из 10 учеников </w:t>
      </w:r>
      <w:r>
        <w:rPr>
          <w:sz w:val="28"/>
          <w:szCs w:val="28"/>
        </w:rPr>
        <w:t>сдававших экзамен один ученик на основном этапе получил оценку «2».</w:t>
      </w:r>
    </w:p>
    <w:p w:rsidR="004757E2" w:rsidRPr="004757E2" w:rsidRDefault="004757E2" w:rsidP="004757E2">
      <w:pPr>
        <w:pStyle w:val="a6"/>
        <w:shd w:val="clear" w:color="auto" w:fill="FFFFFF"/>
        <w:spacing w:before="0" w:beforeAutospacing="0" w:after="150" w:afterAutospacing="0"/>
        <w:rPr>
          <w:rFonts w:ascii="Arial" w:hAnsi="Arial" w:cs="Arial"/>
          <w:color w:val="000000"/>
          <w:sz w:val="21"/>
          <w:szCs w:val="21"/>
        </w:rPr>
      </w:pPr>
      <w:r>
        <w:rPr>
          <w:sz w:val="28"/>
          <w:szCs w:val="28"/>
        </w:rPr>
        <w:t xml:space="preserve"> Но после пересдачи исправил ее на «3». </w:t>
      </w:r>
      <w:r w:rsidRPr="004757E2">
        <w:rPr>
          <w:rFonts w:ascii="Arial" w:hAnsi="Arial" w:cs="Arial"/>
          <w:color w:val="000000"/>
          <w:sz w:val="21"/>
          <w:szCs w:val="21"/>
        </w:rPr>
        <w:t xml:space="preserve"> ОГЭ (ГИА) по биологии – один из экзаменов, которые ученик может выбрать для сдачи в 9 классе. Этот предмет обычно выбирается теми, кто потом планирует продолжить обучение в медицинских ВУЗах. В своем роде, ГИА по биологии можно назвать репетицией ЕГЭ. </w:t>
      </w:r>
    </w:p>
    <w:p w:rsidR="004757E2" w:rsidRPr="004757E2" w:rsidRDefault="004757E2" w:rsidP="004757E2">
      <w:p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b/>
          <w:bCs/>
          <w:color w:val="000000"/>
          <w:sz w:val="21"/>
          <w:szCs w:val="21"/>
          <w:lang w:eastAsia="ru-RU"/>
        </w:rPr>
        <w:t>Структура ОГЭ (ГИА) по биологии</w:t>
      </w:r>
      <w:r w:rsidRPr="004757E2">
        <w:rPr>
          <w:rFonts w:ascii="Arial" w:eastAsia="Times New Roman" w:hAnsi="Arial" w:cs="Arial"/>
          <w:color w:val="000000"/>
          <w:sz w:val="21"/>
          <w:szCs w:val="21"/>
          <w:lang w:eastAsia="ru-RU"/>
        </w:rPr>
        <w:t> следующая:</w:t>
      </w:r>
    </w:p>
    <w:p w:rsidR="004757E2" w:rsidRPr="004757E2" w:rsidRDefault="004757E2" w:rsidP="004757E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22 вопроса по теории с предложенными на выбор вариантами ответа;</w:t>
      </w:r>
    </w:p>
    <w:p w:rsidR="004757E2" w:rsidRPr="004757E2" w:rsidRDefault="004757E2" w:rsidP="004757E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 xml:space="preserve">6 </w:t>
      </w:r>
      <w:proofErr w:type="gramStart"/>
      <w:r w:rsidRPr="004757E2">
        <w:rPr>
          <w:rFonts w:ascii="Arial" w:eastAsia="Times New Roman" w:hAnsi="Arial" w:cs="Arial"/>
          <w:color w:val="000000"/>
          <w:sz w:val="21"/>
          <w:szCs w:val="21"/>
          <w:lang w:eastAsia="ru-RU"/>
        </w:rPr>
        <w:t>усложненных</w:t>
      </w:r>
      <w:proofErr w:type="gramEnd"/>
      <w:r w:rsidRPr="004757E2">
        <w:rPr>
          <w:rFonts w:ascii="Arial" w:eastAsia="Times New Roman" w:hAnsi="Arial" w:cs="Arial"/>
          <w:color w:val="000000"/>
          <w:sz w:val="21"/>
          <w:szCs w:val="21"/>
          <w:lang w:eastAsia="ru-RU"/>
        </w:rPr>
        <w:t xml:space="preserve"> вопроса, на которые необходимо дать самостоятельный ответ;</w:t>
      </w:r>
    </w:p>
    <w:p w:rsidR="004757E2" w:rsidRPr="004757E2" w:rsidRDefault="004757E2" w:rsidP="004757E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lastRenderedPageBreak/>
        <w:t xml:space="preserve">4 </w:t>
      </w:r>
      <w:proofErr w:type="gramStart"/>
      <w:r w:rsidRPr="004757E2">
        <w:rPr>
          <w:rFonts w:ascii="Arial" w:eastAsia="Times New Roman" w:hAnsi="Arial" w:cs="Arial"/>
          <w:color w:val="000000"/>
          <w:sz w:val="21"/>
          <w:szCs w:val="21"/>
          <w:lang w:eastAsia="ru-RU"/>
        </w:rPr>
        <w:t>сложных</w:t>
      </w:r>
      <w:proofErr w:type="gramEnd"/>
      <w:r w:rsidRPr="004757E2">
        <w:rPr>
          <w:rFonts w:ascii="Arial" w:eastAsia="Times New Roman" w:hAnsi="Arial" w:cs="Arial"/>
          <w:color w:val="000000"/>
          <w:sz w:val="21"/>
          <w:szCs w:val="21"/>
          <w:lang w:eastAsia="ru-RU"/>
        </w:rPr>
        <w:t xml:space="preserve"> вопроса, предполагающих у учащегося способность анализировать информацию и давать развернутое пояснение.</w:t>
      </w:r>
    </w:p>
    <w:p w:rsidR="004757E2" w:rsidRPr="004757E2" w:rsidRDefault="004757E2" w:rsidP="004757E2">
      <w:p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Вы можете проверить свою готовность к ГИА и пройти пробные тесты онлайн.</w:t>
      </w:r>
    </w:p>
    <w:p w:rsidR="004757E2" w:rsidRPr="004757E2" w:rsidRDefault="004757E2" w:rsidP="004757E2">
      <w:p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b/>
          <w:bCs/>
          <w:color w:val="000000"/>
          <w:sz w:val="21"/>
          <w:szCs w:val="21"/>
          <w:lang w:eastAsia="ru-RU"/>
        </w:rPr>
        <w:t>Длительность экзамена</w:t>
      </w:r>
      <w:r w:rsidRPr="004757E2">
        <w:rPr>
          <w:rFonts w:ascii="Arial" w:eastAsia="Times New Roman" w:hAnsi="Arial" w:cs="Arial"/>
          <w:color w:val="000000"/>
          <w:sz w:val="21"/>
          <w:szCs w:val="21"/>
          <w:lang w:eastAsia="ru-RU"/>
        </w:rPr>
        <w:t> сравнительно невелика – всего 180 минут. Справочных материалов на ГИА по биологии нет, значит, кроме себя рассчитывать не на кого. </w:t>
      </w:r>
      <w:r w:rsidRPr="004757E2">
        <w:rPr>
          <w:rFonts w:ascii="Arial" w:eastAsia="Times New Roman" w:hAnsi="Arial" w:cs="Arial"/>
          <w:b/>
          <w:bCs/>
          <w:color w:val="000000"/>
          <w:sz w:val="21"/>
          <w:szCs w:val="21"/>
          <w:lang w:eastAsia="ru-RU"/>
        </w:rPr>
        <w:t>Соответствие баллов ОГЭ по биологии школьным оценкам</w:t>
      </w:r>
      <w:r w:rsidRPr="004757E2">
        <w:rPr>
          <w:rFonts w:ascii="Arial" w:eastAsia="Times New Roman" w:hAnsi="Arial" w:cs="Arial"/>
          <w:color w:val="000000"/>
          <w:sz w:val="21"/>
          <w:szCs w:val="21"/>
          <w:lang w:eastAsia="ru-RU"/>
        </w:rPr>
        <w:t> следующее:</w:t>
      </w:r>
    </w:p>
    <w:p w:rsidR="004757E2" w:rsidRPr="004757E2" w:rsidRDefault="004757E2" w:rsidP="004757E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0-12 баллов – 2;</w:t>
      </w:r>
    </w:p>
    <w:p w:rsidR="004757E2" w:rsidRPr="004757E2" w:rsidRDefault="004757E2" w:rsidP="004757E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13-25 баллов – 3;</w:t>
      </w:r>
    </w:p>
    <w:p w:rsidR="004757E2" w:rsidRPr="004757E2" w:rsidRDefault="004757E2" w:rsidP="004757E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26-36 баллов – 4;</w:t>
      </w:r>
    </w:p>
    <w:p w:rsidR="004757E2" w:rsidRPr="004757E2" w:rsidRDefault="004757E2" w:rsidP="004757E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757E2">
        <w:rPr>
          <w:rFonts w:ascii="Arial" w:eastAsia="Times New Roman" w:hAnsi="Arial" w:cs="Arial"/>
          <w:color w:val="000000"/>
          <w:sz w:val="21"/>
          <w:szCs w:val="21"/>
          <w:lang w:eastAsia="ru-RU"/>
        </w:rPr>
        <w:t>37-46 баллов – 5;</w:t>
      </w:r>
    </w:p>
    <w:p w:rsidR="004757E2" w:rsidRPr="004757E2" w:rsidRDefault="004D597C" w:rsidP="004757E2">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w:t>
      </w:r>
      <w:r w:rsidR="004757E2" w:rsidRPr="004757E2">
        <w:rPr>
          <w:rFonts w:ascii="Arial" w:eastAsia="Times New Roman" w:hAnsi="Arial" w:cs="Arial"/>
          <w:color w:val="000000"/>
          <w:sz w:val="21"/>
          <w:szCs w:val="21"/>
          <w:lang w:eastAsia="ru-RU"/>
        </w:rPr>
        <w:t>пецифика тестирования, в том числе и ОГЭ по биологии, заключается в формулировке вопросов. То есть, зачастую, мы должны не просто знать ответ на вопрос, мы должны понять, что именно хотел спросить составитель теста. Помощь также может потребоваться в решении практических задач второй и третьей части ОГЭ (ГИА) по биологии.</w:t>
      </w:r>
      <w:r>
        <w:rPr>
          <w:rFonts w:ascii="Arial" w:eastAsia="Times New Roman" w:hAnsi="Arial" w:cs="Arial"/>
          <w:color w:val="000000"/>
          <w:sz w:val="21"/>
          <w:szCs w:val="21"/>
          <w:lang w:eastAsia="ru-RU"/>
        </w:rPr>
        <w:t xml:space="preserve"> Именно поэтому учителю на уроках надо уделять время на объяснение самой структуры </w:t>
      </w:r>
      <w:proofErr w:type="spellStart"/>
      <w:r>
        <w:rPr>
          <w:rFonts w:ascii="Arial" w:eastAsia="Times New Roman" w:hAnsi="Arial" w:cs="Arial"/>
          <w:color w:val="000000"/>
          <w:sz w:val="21"/>
          <w:szCs w:val="21"/>
          <w:lang w:eastAsia="ru-RU"/>
        </w:rPr>
        <w:t>экзаменационнной</w:t>
      </w:r>
      <w:proofErr w:type="spellEnd"/>
      <w:r>
        <w:rPr>
          <w:rFonts w:ascii="Arial" w:eastAsia="Times New Roman" w:hAnsi="Arial" w:cs="Arial"/>
          <w:color w:val="000000"/>
          <w:sz w:val="21"/>
          <w:szCs w:val="21"/>
          <w:lang w:eastAsia="ru-RU"/>
        </w:rPr>
        <w:t xml:space="preserve"> работы.</w:t>
      </w:r>
    </w:p>
    <w:p w:rsidR="004757E2" w:rsidRPr="004757E2" w:rsidRDefault="004757E2" w:rsidP="004D597C">
      <w:pPr>
        <w:shd w:val="clear" w:color="auto" w:fill="FFFFFF"/>
        <w:spacing w:after="150" w:line="240" w:lineRule="auto"/>
        <w:rPr>
          <w:sz w:val="28"/>
          <w:szCs w:val="28"/>
        </w:rPr>
      </w:pPr>
      <w:r w:rsidRPr="004757E2">
        <w:rPr>
          <w:rFonts w:ascii="Arial" w:eastAsia="Times New Roman" w:hAnsi="Arial" w:cs="Arial"/>
          <w:color w:val="000000"/>
          <w:sz w:val="21"/>
          <w:szCs w:val="21"/>
          <w:lang w:eastAsia="ru-RU"/>
        </w:rPr>
        <w:t xml:space="preserve">Некоторые задания подразумевают необходимость построения логической цепочки, и на это необходимо обращать внимание. К тому же, в биологии много информации, которую надо знать наизусть. </w:t>
      </w:r>
    </w:p>
    <w:p w:rsidR="00DF1A0B" w:rsidRDefault="00DF1A0B" w:rsidP="00A66462"/>
    <w:p w:rsidR="00DF1A0B" w:rsidRDefault="00DF1A0B" w:rsidP="00A66462"/>
    <w:p w:rsidR="00DF1A0B" w:rsidRDefault="00DF1A0B" w:rsidP="00A66462"/>
    <w:p w:rsidR="00686957" w:rsidRDefault="00686957" w:rsidP="00A66462"/>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4D597C" w:rsidP="004757E2">
      <w:pPr>
        <w:pStyle w:val="a6"/>
        <w:shd w:val="clear" w:color="auto" w:fill="FFFFFF"/>
        <w:spacing w:before="0" w:beforeAutospacing="0" w:after="0" w:afterAutospacing="0"/>
        <w:jc w:val="center"/>
        <w:rPr>
          <w:b/>
          <w:bCs/>
          <w:color w:val="000000"/>
          <w:sz w:val="27"/>
          <w:szCs w:val="27"/>
        </w:rPr>
      </w:pPr>
    </w:p>
    <w:p w:rsidR="004D597C" w:rsidRDefault="00885B0B"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lastRenderedPageBreak/>
        <w:t>Физика ОГЭ-2018</w:t>
      </w: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885B0B" w:rsidTr="00885B0B">
        <w:trPr>
          <w:trHeight w:val="357"/>
        </w:trPr>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r>
              <w:rPr>
                <w:b/>
              </w:rPr>
              <w:t>средний бал</w:t>
            </w:r>
          </w:p>
        </w:tc>
      </w:tr>
      <w:tr w:rsidR="00885B0B" w:rsidTr="00885B0B">
        <w:trPr>
          <w:trHeight w:val="369"/>
        </w:trPr>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r>
              <w:rPr>
                <w:b/>
              </w:rPr>
              <w:t>64%</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r>
              <w:rPr>
                <w:b/>
              </w:rPr>
              <w:t>4</w:t>
            </w:r>
          </w:p>
        </w:tc>
      </w:tr>
      <w:tr w:rsidR="00885B0B" w:rsidTr="00885B0B">
        <w:trPr>
          <w:trHeight w:val="357"/>
        </w:trPr>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4260C7" w:rsidP="00885B0B">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r>
              <w:rPr>
                <w:b/>
              </w:rPr>
              <w:t>64%</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rPr>
                <w:b/>
              </w:rPr>
            </w:pPr>
            <w:r>
              <w:rPr>
                <w:b/>
              </w:rPr>
              <w:t>4</w:t>
            </w:r>
          </w:p>
        </w:tc>
      </w:tr>
      <w:tr w:rsidR="00885B0B" w:rsidTr="00885B0B">
        <w:trPr>
          <w:trHeight w:val="357"/>
        </w:trPr>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885B0B" w:rsidP="00885B0B">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885B0B" w:rsidRDefault="004260C7" w:rsidP="00885B0B">
            <w:pPr>
              <w:rPr>
                <w:b/>
              </w:rPr>
            </w:pPr>
            <w:r>
              <w:rPr>
                <w:b/>
              </w:rPr>
              <w:t>36</w:t>
            </w:r>
            <w:r w:rsidR="00885B0B">
              <w:rPr>
                <w:b/>
              </w:rPr>
              <w:t>%</w:t>
            </w:r>
          </w:p>
        </w:tc>
        <w:tc>
          <w:tcPr>
            <w:tcW w:w="0" w:type="auto"/>
            <w:tcBorders>
              <w:top w:val="single" w:sz="4" w:space="0" w:color="auto"/>
              <w:left w:val="single" w:sz="4" w:space="0" w:color="auto"/>
              <w:bottom w:val="single" w:sz="4" w:space="0" w:color="auto"/>
              <w:right w:val="single" w:sz="4" w:space="0" w:color="auto"/>
            </w:tcBorders>
            <w:hideMark/>
          </w:tcPr>
          <w:p w:rsidR="00885B0B" w:rsidRDefault="004260C7" w:rsidP="00885B0B">
            <w:pPr>
              <w:rPr>
                <w:b/>
              </w:rPr>
            </w:pPr>
            <w:r>
              <w:rPr>
                <w:b/>
              </w:rPr>
              <w:t>3</w:t>
            </w:r>
          </w:p>
        </w:tc>
      </w:tr>
    </w:tbl>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4260C7" w:rsidRPr="004260C7" w:rsidRDefault="004260C7" w:rsidP="004260C7">
      <w:pPr>
        <w:spacing w:after="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7"/>
          <w:szCs w:val="27"/>
          <w:lang w:eastAsia="ru-RU"/>
        </w:rPr>
        <w:t xml:space="preserve">  </w:t>
      </w:r>
      <w:r w:rsidRPr="004260C7">
        <w:rPr>
          <w:rFonts w:ascii="Arial" w:eastAsia="Times New Roman" w:hAnsi="Arial" w:cs="Arial"/>
          <w:b/>
          <w:color w:val="000000"/>
          <w:sz w:val="27"/>
          <w:szCs w:val="27"/>
          <w:lang w:eastAsia="ru-RU"/>
        </w:rPr>
        <w:t>ВЫВОДЫ:</w:t>
      </w:r>
      <w:r>
        <w:rPr>
          <w:rFonts w:ascii="Arial" w:eastAsia="Times New Roman" w:hAnsi="Arial" w:cs="Arial"/>
          <w:color w:val="000000"/>
          <w:sz w:val="27"/>
          <w:szCs w:val="27"/>
          <w:lang w:eastAsia="ru-RU"/>
        </w:rPr>
        <w:t xml:space="preserve"> </w:t>
      </w:r>
      <w:r w:rsidRPr="004260C7">
        <w:rPr>
          <w:rFonts w:ascii="Times New Roman" w:eastAsia="Times New Roman" w:hAnsi="Times New Roman" w:cs="Times New Roman"/>
          <w:color w:val="000000"/>
          <w:sz w:val="24"/>
          <w:szCs w:val="24"/>
          <w:lang w:eastAsia="ru-RU"/>
        </w:rPr>
        <w:t xml:space="preserve">Самое трудное в подготовке к ОГЭ— </w:t>
      </w:r>
      <w:proofErr w:type="gramStart"/>
      <w:r w:rsidRPr="004260C7">
        <w:rPr>
          <w:rFonts w:ascii="Times New Roman" w:eastAsia="Times New Roman" w:hAnsi="Times New Roman" w:cs="Times New Roman"/>
          <w:color w:val="000000"/>
          <w:sz w:val="24"/>
          <w:szCs w:val="24"/>
          <w:lang w:eastAsia="ru-RU"/>
        </w:rPr>
        <w:t>эт</w:t>
      </w:r>
      <w:proofErr w:type="gramEnd"/>
      <w:r w:rsidRPr="004260C7">
        <w:rPr>
          <w:rFonts w:ascii="Times New Roman" w:eastAsia="Times New Roman" w:hAnsi="Times New Roman" w:cs="Times New Roman"/>
          <w:color w:val="000000"/>
          <w:sz w:val="24"/>
          <w:szCs w:val="24"/>
          <w:lang w:eastAsia="ru-RU"/>
        </w:rPr>
        <w:t>о научить решать физические задачи. </w:t>
      </w:r>
      <w:r w:rsidRPr="00122B0D">
        <w:rPr>
          <w:rFonts w:ascii="Times New Roman" w:eastAsia="Times New Roman" w:hAnsi="Times New Roman" w:cs="Times New Roman"/>
          <w:color w:val="000000"/>
          <w:sz w:val="24"/>
          <w:szCs w:val="24"/>
          <w:lang w:eastAsia="ru-RU"/>
        </w:rPr>
        <w:t>Поэтому учителю следует рекомендовать формировать общие приёмы</w:t>
      </w:r>
      <w:r w:rsidRPr="004260C7">
        <w:rPr>
          <w:rFonts w:ascii="Times New Roman" w:eastAsia="Times New Roman" w:hAnsi="Times New Roman" w:cs="Times New Roman"/>
          <w:color w:val="000000"/>
          <w:sz w:val="24"/>
          <w:szCs w:val="24"/>
          <w:lang w:eastAsia="ru-RU"/>
        </w:rPr>
        <w:t xml:space="preserve"> выполнения заданий.</w:t>
      </w:r>
    </w:p>
    <w:p w:rsidR="004260C7" w:rsidRPr="004260C7" w:rsidRDefault="004260C7" w:rsidP="004260C7">
      <w:pPr>
        <w:spacing w:after="0" w:line="240" w:lineRule="auto"/>
        <w:rPr>
          <w:rFonts w:ascii="Times New Roman" w:eastAsia="Times New Roman" w:hAnsi="Times New Roman" w:cs="Times New Roman"/>
          <w:color w:val="000000"/>
          <w:sz w:val="24"/>
          <w:szCs w:val="24"/>
          <w:lang w:eastAsia="ru-RU"/>
        </w:rPr>
      </w:pPr>
      <w:r w:rsidRPr="00122B0D">
        <w:rPr>
          <w:rFonts w:ascii="Times New Roman" w:eastAsia="Times New Roman" w:hAnsi="Times New Roman" w:cs="Times New Roman"/>
          <w:color w:val="000000"/>
          <w:sz w:val="24"/>
          <w:szCs w:val="24"/>
          <w:lang w:eastAsia="ru-RU"/>
        </w:rPr>
        <w:t>Учитель достаточно подготовил учащихся к процедуре</w:t>
      </w:r>
      <w:r w:rsidRPr="004260C7">
        <w:rPr>
          <w:rFonts w:ascii="Times New Roman" w:eastAsia="Times New Roman" w:hAnsi="Times New Roman" w:cs="Times New Roman"/>
          <w:color w:val="000000"/>
          <w:sz w:val="24"/>
          <w:szCs w:val="24"/>
          <w:lang w:eastAsia="ru-RU"/>
        </w:rPr>
        <w:t xml:space="preserve"> проведения обязательного государственного экзамена по физике, чтобы участники экзамена понимали смысл предлагаемых заданий и владели методами их выполнения, умели правильно оформить результаты выполненных заданий, рационально распределять время экзамена, иметь собственную оценку своих достижений в изучении физики</w:t>
      </w:r>
      <w:proofErr w:type="gramStart"/>
      <w:r w:rsidRPr="004260C7">
        <w:rPr>
          <w:rFonts w:ascii="Times New Roman" w:eastAsia="Times New Roman" w:hAnsi="Times New Roman" w:cs="Times New Roman"/>
          <w:color w:val="000000"/>
          <w:sz w:val="24"/>
          <w:szCs w:val="24"/>
          <w:lang w:eastAsia="ru-RU"/>
        </w:rPr>
        <w:t>..</w:t>
      </w:r>
      <w:proofErr w:type="gramEnd"/>
    </w:p>
    <w:p w:rsidR="004260C7" w:rsidRPr="00122B0D" w:rsidRDefault="004260C7" w:rsidP="004260C7">
      <w:pPr>
        <w:spacing w:after="0" w:line="240" w:lineRule="auto"/>
        <w:rPr>
          <w:rFonts w:ascii="Times New Roman" w:eastAsia="Times New Roman" w:hAnsi="Times New Roman" w:cs="Times New Roman"/>
          <w:color w:val="383838"/>
          <w:sz w:val="24"/>
          <w:szCs w:val="24"/>
          <w:lang w:eastAsia="ru-RU"/>
        </w:rPr>
      </w:pPr>
      <w:r w:rsidRPr="004260C7">
        <w:rPr>
          <w:rFonts w:ascii="Times New Roman" w:eastAsia="Times New Roman" w:hAnsi="Times New Roman" w:cs="Times New Roman"/>
          <w:color w:val="383838"/>
          <w:sz w:val="24"/>
          <w:szCs w:val="24"/>
          <w:lang w:eastAsia="ru-RU"/>
        </w:rPr>
        <w:t xml:space="preserve">Кроме того, для успешной сдачи экзамена по физике необходимо на достаточном уровне знать математику. Задача хорошо </w:t>
      </w:r>
      <w:proofErr w:type="gramStart"/>
      <w:r w:rsidRPr="004260C7">
        <w:rPr>
          <w:rFonts w:ascii="Times New Roman" w:eastAsia="Times New Roman" w:hAnsi="Times New Roman" w:cs="Times New Roman"/>
          <w:color w:val="383838"/>
          <w:sz w:val="24"/>
          <w:szCs w:val="24"/>
          <w:lang w:eastAsia="ru-RU"/>
        </w:rPr>
        <w:t>подготовиться к экзамену вполне выполнима</w:t>
      </w:r>
      <w:proofErr w:type="gramEnd"/>
      <w:r w:rsidRPr="004260C7">
        <w:rPr>
          <w:rFonts w:ascii="Times New Roman" w:eastAsia="Times New Roman" w:hAnsi="Times New Roman" w:cs="Times New Roman"/>
          <w:color w:val="383838"/>
          <w:sz w:val="24"/>
          <w:szCs w:val="24"/>
          <w:lang w:eastAsia="ru-RU"/>
        </w:rPr>
        <w:t>. Отвести для собственных занятий часа по полтора два раза в неделю: прочитать тему по учебнику и решить соответствующие задачи в конце параграфа. Если не сошлось с ответом, еще раз перечитать теорию. Если же остались не поддающиеся пониманию вопросы - надо обратиться к учителю. При такой самостоятельной работе ученика, встречаясь с ним в консультационном режиме, он сможет помочь гораздо больше и за меньшее время. Умение справляться с любой задачей по физике и понимание предмета приходят через формирование особого физического мышления.</w:t>
      </w:r>
      <w:r w:rsidRPr="00122B0D">
        <w:rPr>
          <w:rFonts w:ascii="Times New Roman" w:eastAsia="Times New Roman" w:hAnsi="Times New Roman" w:cs="Times New Roman"/>
          <w:color w:val="383838"/>
          <w:sz w:val="24"/>
          <w:szCs w:val="24"/>
          <w:lang w:eastAsia="ru-RU"/>
        </w:rPr>
        <w:t xml:space="preserve"> </w:t>
      </w:r>
    </w:p>
    <w:p w:rsidR="004260C7" w:rsidRPr="004260C7" w:rsidRDefault="004260C7" w:rsidP="004260C7">
      <w:pPr>
        <w:spacing w:after="0" w:line="240" w:lineRule="auto"/>
        <w:rPr>
          <w:rFonts w:ascii="Times New Roman" w:eastAsia="Times New Roman" w:hAnsi="Times New Roman" w:cs="Times New Roman"/>
          <w:color w:val="000000"/>
          <w:sz w:val="24"/>
          <w:szCs w:val="24"/>
          <w:lang w:eastAsia="ru-RU"/>
        </w:rPr>
      </w:pPr>
      <w:r w:rsidRPr="00122B0D">
        <w:rPr>
          <w:rFonts w:ascii="Times New Roman" w:eastAsia="Times New Roman" w:hAnsi="Times New Roman" w:cs="Times New Roman"/>
          <w:color w:val="383838"/>
          <w:sz w:val="24"/>
          <w:szCs w:val="24"/>
          <w:lang w:eastAsia="ru-RU"/>
        </w:rPr>
        <w:t xml:space="preserve">            В целом все ученики справились с экзаменационными заданиями. </w:t>
      </w:r>
      <w:r w:rsidR="00122B0D" w:rsidRPr="00122B0D">
        <w:rPr>
          <w:rFonts w:ascii="Times New Roman" w:eastAsia="Times New Roman" w:hAnsi="Times New Roman" w:cs="Times New Roman"/>
          <w:color w:val="383838"/>
          <w:sz w:val="24"/>
          <w:szCs w:val="24"/>
          <w:lang w:eastAsia="ru-RU"/>
        </w:rPr>
        <w:t xml:space="preserve"> Три</w:t>
      </w:r>
      <w:r w:rsidRPr="00122B0D">
        <w:rPr>
          <w:rFonts w:ascii="Times New Roman" w:eastAsia="Times New Roman" w:hAnsi="Times New Roman" w:cs="Times New Roman"/>
          <w:color w:val="383838"/>
          <w:sz w:val="24"/>
          <w:szCs w:val="24"/>
          <w:lang w:eastAsia="ru-RU"/>
        </w:rPr>
        <w:t xml:space="preserve"> ученика получили оценку ниже </w:t>
      </w:r>
      <w:proofErr w:type="gramStart"/>
      <w:r w:rsidRPr="00122B0D">
        <w:rPr>
          <w:rFonts w:ascii="Times New Roman" w:eastAsia="Times New Roman" w:hAnsi="Times New Roman" w:cs="Times New Roman"/>
          <w:color w:val="383838"/>
          <w:sz w:val="24"/>
          <w:szCs w:val="24"/>
          <w:lang w:eastAsia="ru-RU"/>
        </w:rPr>
        <w:t>годовой</w:t>
      </w:r>
      <w:proofErr w:type="gramEnd"/>
      <w:r w:rsidRPr="00122B0D">
        <w:rPr>
          <w:rFonts w:ascii="Times New Roman" w:eastAsia="Times New Roman" w:hAnsi="Times New Roman" w:cs="Times New Roman"/>
          <w:color w:val="383838"/>
          <w:sz w:val="24"/>
          <w:szCs w:val="24"/>
          <w:lang w:eastAsia="ru-RU"/>
        </w:rPr>
        <w:t>.</w:t>
      </w:r>
      <w:r w:rsidR="00122B0D" w:rsidRPr="00122B0D">
        <w:rPr>
          <w:rFonts w:ascii="Times New Roman" w:eastAsia="Times New Roman" w:hAnsi="Times New Roman" w:cs="Times New Roman"/>
          <w:color w:val="383838"/>
          <w:sz w:val="24"/>
          <w:szCs w:val="24"/>
          <w:lang w:eastAsia="ru-RU"/>
        </w:rPr>
        <w:t xml:space="preserve"> Другие подтвердили свои оценки.</w:t>
      </w:r>
    </w:p>
    <w:p w:rsidR="00885B0B" w:rsidRPr="00122B0D" w:rsidRDefault="00885B0B" w:rsidP="004757E2">
      <w:pPr>
        <w:pStyle w:val="a6"/>
        <w:shd w:val="clear" w:color="auto" w:fill="FFFFFF"/>
        <w:spacing w:before="0" w:beforeAutospacing="0" w:after="0" w:afterAutospacing="0"/>
        <w:jc w:val="center"/>
        <w:rPr>
          <w:b/>
          <w:bCs/>
          <w:color w:val="000000"/>
        </w:rPr>
      </w:pPr>
    </w:p>
    <w:p w:rsidR="00885B0B" w:rsidRDefault="002F1391"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История ОГЭ-2018</w:t>
      </w: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2F1391"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rPr>
                <w:b/>
              </w:rPr>
            </w:pPr>
            <w:r>
              <w:rPr>
                <w:b/>
              </w:rPr>
              <w:t>средний бал</w:t>
            </w:r>
          </w:p>
        </w:tc>
      </w:tr>
      <w:tr w:rsidR="002F1391" w:rsidTr="00FA0D89">
        <w:trPr>
          <w:trHeight w:val="369"/>
        </w:trPr>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10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9</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90%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rPr>
                <w:b/>
              </w:rPr>
            </w:pPr>
            <w:r>
              <w:rPr>
                <w:b/>
              </w:rPr>
              <w:t>61,2%</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rPr>
                <w:b/>
              </w:rPr>
            </w:pPr>
            <w:r>
              <w:rPr>
                <w:b/>
              </w:rPr>
              <w:t>3,90</w:t>
            </w:r>
          </w:p>
        </w:tc>
      </w:tr>
      <w:tr w:rsidR="002F1391"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8F20AC" w:rsidP="00FA0D89">
            <w:pPr>
              <w:spacing w:after="200" w:line="276" w:lineRule="auto"/>
              <w:rPr>
                <w:b/>
              </w:rPr>
            </w:pPr>
            <w:r>
              <w:rPr>
                <w:b/>
              </w:rPr>
              <w:t>100</w:t>
            </w:r>
            <w:r w:rsidR="002F1391">
              <w:rPr>
                <w:b/>
              </w:rPr>
              <w:t>%</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8F20AC" w:rsidP="00FA0D89">
            <w:pPr>
              <w:rPr>
                <w:b/>
              </w:rPr>
            </w:pPr>
            <w:r>
              <w:rPr>
                <w:b/>
              </w:rPr>
              <w:t>6</w:t>
            </w:r>
            <w:r w:rsidR="002F1391">
              <w:rPr>
                <w:b/>
              </w:rPr>
              <w:t>4</w:t>
            </w:r>
            <w:r>
              <w:rPr>
                <w:b/>
              </w:rPr>
              <w:t xml:space="preserve"> </w:t>
            </w:r>
            <w:r w:rsidR="002F1391">
              <w:rPr>
                <w:b/>
              </w:rPr>
              <w:t>%</w:t>
            </w:r>
          </w:p>
        </w:tc>
        <w:tc>
          <w:tcPr>
            <w:tcW w:w="0" w:type="auto"/>
            <w:tcBorders>
              <w:top w:val="single" w:sz="4" w:space="0" w:color="auto"/>
              <w:left w:val="single" w:sz="4" w:space="0" w:color="auto"/>
              <w:bottom w:val="single" w:sz="4" w:space="0" w:color="auto"/>
              <w:right w:val="single" w:sz="4" w:space="0" w:color="auto"/>
            </w:tcBorders>
            <w:hideMark/>
          </w:tcPr>
          <w:p w:rsidR="002F1391" w:rsidRDefault="008F20AC" w:rsidP="00FA0D89">
            <w:pPr>
              <w:rPr>
                <w:b/>
              </w:rPr>
            </w:pPr>
            <w:r>
              <w:rPr>
                <w:b/>
              </w:rPr>
              <w:t>4</w:t>
            </w:r>
          </w:p>
        </w:tc>
      </w:tr>
      <w:tr w:rsidR="002F1391"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8F20AC" w:rsidP="00FA0D89">
            <w:pPr>
              <w:spacing w:after="200" w:line="276" w:lineRule="auto"/>
              <w:rPr>
                <w:b/>
              </w:rPr>
            </w:pPr>
            <w:r>
              <w:rPr>
                <w:b/>
              </w:rPr>
              <w:t>66,67%</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2F1391" w:rsidRDefault="008F20AC" w:rsidP="00FA0D89">
            <w:pPr>
              <w:rPr>
                <w:b/>
              </w:rPr>
            </w:pPr>
            <w:r>
              <w:rPr>
                <w:b/>
              </w:rPr>
              <w:t>54,67</w:t>
            </w:r>
            <w:r w:rsidR="002F1391">
              <w:rPr>
                <w:b/>
              </w:rPr>
              <w:t>%</w:t>
            </w:r>
          </w:p>
        </w:tc>
        <w:tc>
          <w:tcPr>
            <w:tcW w:w="0" w:type="auto"/>
            <w:tcBorders>
              <w:top w:val="single" w:sz="4" w:space="0" w:color="auto"/>
              <w:left w:val="single" w:sz="4" w:space="0" w:color="auto"/>
              <w:bottom w:val="single" w:sz="4" w:space="0" w:color="auto"/>
              <w:right w:val="single" w:sz="4" w:space="0" w:color="auto"/>
            </w:tcBorders>
            <w:hideMark/>
          </w:tcPr>
          <w:p w:rsidR="002F1391" w:rsidRDefault="002F1391" w:rsidP="00FA0D89">
            <w:pPr>
              <w:rPr>
                <w:b/>
              </w:rPr>
            </w:pPr>
            <w:r>
              <w:rPr>
                <w:b/>
              </w:rPr>
              <w:t>3</w:t>
            </w:r>
            <w:r w:rsidR="008F20AC">
              <w:rPr>
                <w:b/>
              </w:rPr>
              <w:t>,6</w:t>
            </w:r>
          </w:p>
        </w:tc>
      </w:tr>
    </w:tbl>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885B0B" w:rsidRDefault="00885B0B" w:rsidP="004757E2">
      <w:pPr>
        <w:pStyle w:val="a6"/>
        <w:shd w:val="clear" w:color="auto" w:fill="FFFFFF"/>
        <w:spacing w:before="0" w:beforeAutospacing="0" w:after="0" w:afterAutospacing="0"/>
        <w:jc w:val="center"/>
        <w:rPr>
          <w:b/>
          <w:bCs/>
          <w:color w:val="000000"/>
          <w:sz w:val="27"/>
          <w:szCs w:val="27"/>
        </w:rPr>
      </w:pPr>
    </w:p>
    <w:p w:rsidR="004260C7" w:rsidRDefault="004260C7" w:rsidP="004757E2">
      <w:pPr>
        <w:pStyle w:val="a6"/>
        <w:shd w:val="clear" w:color="auto" w:fill="FFFFFF"/>
        <w:spacing w:before="0" w:beforeAutospacing="0" w:after="0" w:afterAutospacing="0"/>
        <w:jc w:val="center"/>
        <w:rPr>
          <w:b/>
          <w:bCs/>
          <w:color w:val="000000"/>
          <w:sz w:val="27"/>
          <w:szCs w:val="27"/>
        </w:rPr>
      </w:pPr>
    </w:p>
    <w:p w:rsidR="004260C7" w:rsidRDefault="004260C7"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8F20AC">
      <w:pPr>
        <w:pStyle w:val="a6"/>
        <w:shd w:val="clear" w:color="auto" w:fill="FFFFFF"/>
        <w:spacing w:before="0" w:beforeAutospacing="0" w:after="0" w:afterAutospacing="0"/>
        <w:rPr>
          <w:b/>
          <w:bCs/>
          <w:color w:val="000000"/>
          <w:sz w:val="27"/>
          <w:szCs w:val="27"/>
        </w:rPr>
      </w:pPr>
    </w:p>
    <w:p w:rsidR="008F20AC" w:rsidRPr="00FA0D89" w:rsidRDefault="00FA0D89" w:rsidP="00FA0D89">
      <w:pPr>
        <w:pStyle w:val="a6"/>
        <w:shd w:val="clear" w:color="auto" w:fill="FFFFFF"/>
        <w:spacing w:before="0" w:beforeAutospacing="0" w:after="0" w:afterAutospacing="0"/>
        <w:rPr>
          <w:bCs/>
          <w:color w:val="000000"/>
        </w:rPr>
      </w:pPr>
      <w:r>
        <w:rPr>
          <w:bCs/>
          <w:color w:val="000000"/>
        </w:rPr>
        <w:t xml:space="preserve">       </w:t>
      </w:r>
      <w:r w:rsidR="008F20AC" w:rsidRPr="00FA0D89">
        <w:rPr>
          <w:bCs/>
          <w:color w:val="000000"/>
        </w:rPr>
        <w:t xml:space="preserve">  Один ученик  получил оценку «2» по экзамену и пересдал его на  «3». Из 10 человек «5»</w:t>
      </w:r>
      <w:r w:rsidRPr="00FA0D89">
        <w:rPr>
          <w:bCs/>
          <w:color w:val="000000"/>
        </w:rPr>
        <w:t xml:space="preserve"> не получил не один </w:t>
      </w:r>
      <w:proofErr w:type="spellStart"/>
      <w:r w:rsidRPr="00FA0D89">
        <w:rPr>
          <w:bCs/>
          <w:color w:val="000000"/>
        </w:rPr>
        <w:t>ученик</w:t>
      </w:r>
      <w:proofErr w:type="gramStart"/>
      <w:r w:rsidRPr="00FA0D89">
        <w:rPr>
          <w:bCs/>
          <w:color w:val="000000"/>
        </w:rPr>
        <w:t>.</w:t>
      </w:r>
      <w:r>
        <w:rPr>
          <w:bCs/>
          <w:color w:val="000000"/>
        </w:rPr>
        <w:t>Р</w:t>
      </w:r>
      <w:proofErr w:type="gramEnd"/>
      <w:r>
        <w:rPr>
          <w:bCs/>
          <w:color w:val="000000"/>
        </w:rPr>
        <w:t>екомендации</w:t>
      </w:r>
      <w:proofErr w:type="spellEnd"/>
      <w:r>
        <w:rPr>
          <w:bCs/>
          <w:color w:val="000000"/>
        </w:rPr>
        <w:t xml:space="preserve"> учителю:</w:t>
      </w:r>
    </w:p>
    <w:p w:rsidR="00FA0D89" w:rsidRPr="008F20AC" w:rsidRDefault="00FA0D89" w:rsidP="00FA0D89">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совершенствовать методику преподавания с учетом требований государственной (итоговой) аттестации;</w:t>
      </w:r>
    </w:p>
    <w:p w:rsidR="00FA0D89" w:rsidRPr="008F20AC" w:rsidRDefault="00FA0D89" w:rsidP="00FA0D89">
      <w:pPr>
        <w:numPr>
          <w:ilvl w:val="0"/>
          <w:numId w:val="8"/>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в педагогической деятельности стимулировать познавательную активность учащихся как средство саморазвития и</w:t>
      </w:r>
    </w:p>
    <w:p w:rsidR="00FA0D89" w:rsidRPr="008F20AC" w:rsidRDefault="00FA0D89" w:rsidP="00FA0D89">
      <w:pPr>
        <w:spacing w:after="240" w:line="240" w:lineRule="auto"/>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самореализации личности;</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откорректировать план подготовки к государственной (итоговой) аттестации учащихся 9 классов по предметам;</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продолжить работу над повышением качества знаний учащихся;</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продолжить работу над повышением собственной методической грамотности;</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использовать индивидуализацию и дифференциацию обучения учащихся;</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создавать положительное эмоциональное поле взаимоотношений «учитель-ученик»;</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воспитывать положительное отношение учащихся к учебной деятельности;</w:t>
      </w:r>
    </w:p>
    <w:p w:rsidR="00FA0D89" w:rsidRPr="008F20AC" w:rsidRDefault="00FA0D89" w:rsidP="00FA0D89">
      <w:pPr>
        <w:numPr>
          <w:ilvl w:val="0"/>
          <w:numId w:val="9"/>
        </w:numPr>
        <w:spacing w:after="0" w:line="240" w:lineRule="auto"/>
        <w:ind w:left="840"/>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FA0D89" w:rsidRPr="008F20AC" w:rsidRDefault="00FA0D89" w:rsidP="00FA0D89">
      <w:pPr>
        <w:spacing w:after="240" w:line="240" w:lineRule="auto"/>
        <w:textAlignment w:val="baseline"/>
        <w:rPr>
          <w:rFonts w:ascii="Times New Roman" w:eastAsia="Times New Roman" w:hAnsi="Times New Roman" w:cs="Times New Roman"/>
          <w:sz w:val="24"/>
          <w:szCs w:val="24"/>
          <w:lang w:eastAsia="ru-RU"/>
        </w:rPr>
      </w:pPr>
      <w:r w:rsidRPr="008F20AC">
        <w:rPr>
          <w:rFonts w:ascii="Times New Roman" w:eastAsia="Times New Roman" w:hAnsi="Times New Roman" w:cs="Times New Roman"/>
          <w:sz w:val="24"/>
          <w:szCs w:val="24"/>
          <w:lang w:eastAsia="ru-RU"/>
        </w:rPr>
        <w:t> </w:t>
      </w:r>
    </w:p>
    <w:p w:rsidR="008F20AC" w:rsidRPr="00FA0D89" w:rsidRDefault="008F20AC" w:rsidP="004757E2">
      <w:pPr>
        <w:pStyle w:val="a6"/>
        <w:shd w:val="clear" w:color="auto" w:fill="FFFFFF"/>
        <w:spacing w:before="0" w:beforeAutospacing="0" w:after="0" w:afterAutospacing="0"/>
        <w:jc w:val="center"/>
        <w:rPr>
          <w:b/>
          <w:bCs/>
          <w:color w:val="000000"/>
        </w:rPr>
      </w:pPr>
    </w:p>
    <w:p w:rsidR="008F20AC" w:rsidRPr="00FA0D89" w:rsidRDefault="008F20AC" w:rsidP="004757E2">
      <w:pPr>
        <w:pStyle w:val="a6"/>
        <w:shd w:val="clear" w:color="auto" w:fill="FFFFFF"/>
        <w:spacing w:before="0" w:beforeAutospacing="0" w:after="0" w:afterAutospacing="0"/>
        <w:jc w:val="center"/>
        <w:rPr>
          <w:b/>
          <w:bCs/>
          <w:color w:val="000000"/>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FA0D89"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География ОГЭ-2018г</w:t>
      </w:r>
    </w:p>
    <w:p w:rsidR="008F20AC" w:rsidRDefault="008F20AC"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FA0D89"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rPr>
                <w:b/>
              </w:rPr>
            </w:pPr>
            <w:r>
              <w:rPr>
                <w:b/>
              </w:rPr>
              <w:t>средний бал</w:t>
            </w:r>
          </w:p>
        </w:tc>
      </w:tr>
      <w:tr w:rsidR="00FA0D89" w:rsidTr="00FA0D89">
        <w:trPr>
          <w:trHeight w:val="369"/>
        </w:trPr>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8</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796485">
            <w:pPr>
              <w:spacing w:after="200" w:line="360" w:lineRule="auto"/>
              <w:rPr>
                <w:b/>
              </w:rPr>
            </w:pPr>
            <w:r>
              <w:rPr>
                <w:b/>
              </w:rPr>
              <w:t>50%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rPr>
                <w:b/>
              </w:rPr>
            </w:pPr>
            <w:r>
              <w:rPr>
                <w:b/>
              </w:rPr>
              <w:t>54,50</w:t>
            </w:r>
            <w:r w:rsidR="00FA0D89">
              <w:rPr>
                <w:b/>
              </w:rPr>
              <w:t>%</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rPr>
                <w:b/>
              </w:rPr>
            </w:pPr>
            <w:r>
              <w:rPr>
                <w:b/>
              </w:rPr>
              <w:t>3,62</w:t>
            </w:r>
          </w:p>
        </w:tc>
      </w:tr>
      <w:tr w:rsidR="00FA0D89"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rPr>
                <w:b/>
              </w:rPr>
            </w:pPr>
            <w:r>
              <w:rPr>
                <w:b/>
              </w:rPr>
              <w:t>82</w:t>
            </w:r>
            <w:r w:rsidR="00FA0D89">
              <w:rPr>
                <w: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rPr>
                <w:b/>
              </w:rPr>
            </w:pPr>
            <w:r>
              <w:rPr>
                <w:b/>
              </w:rPr>
              <w:t>4,50</w:t>
            </w:r>
          </w:p>
        </w:tc>
      </w:tr>
      <w:tr w:rsidR="00FA0D89" w:rsidTr="00FA0D89">
        <w:trPr>
          <w:trHeight w:val="357"/>
        </w:trPr>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8</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spacing w:after="200" w:line="276" w:lineRule="auto"/>
              <w:rPr>
                <w:b/>
              </w:rPr>
            </w:pPr>
            <w:r>
              <w:rPr>
                <w:b/>
              </w:rPr>
              <w:t>62,50%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FA0D89" w:rsidP="00FA0D89">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796485">
            <w:pPr>
              <w:rPr>
                <w:b/>
              </w:rPr>
            </w:pPr>
            <w:r>
              <w:rPr>
                <w:b/>
              </w:rPr>
              <w:t>58</w:t>
            </w:r>
            <w:r w:rsidR="00FA0D89">
              <w:rPr>
                <w:b/>
              </w:rPr>
              <w:t>%</w:t>
            </w:r>
          </w:p>
        </w:tc>
        <w:tc>
          <w:tcPr>
            <w:tcW w:w="0" w:type="auto"/>
            <w:tcBorders>
              <w:top w:val="single" w:sz="4" w:space="0" w:color="auto"/>
              <w:left w:val="single" w:sz="4" w:space="0" w:color="auto"/>
              <w:bottom w:val="single" w:sz="4" w:space="0" w:color="auto"/>
              <w:right w:val="single" w:sz="4" w:space="0" w:color="auto"/>
            </w:tcBorders>
            <w:hideMark/>
          </w:tcPr>
          <w:p w:rsidR="00FA0D89" w:rsidRDefault="00796485" w:rsidP="00FA0D89">
            <w:pPr>
              <w:rPr>
                <w:b/>
              </w:rPr>
            </w:pPr>
            <w:r>
              <w:rPr>
                <w:b/>
              </w:rPr>
              <w:t>3,75</w:t>
            </w:r>
          </w:p>
        </w:tc>
      </w:tr>
    </w:tbl>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8F20AC" w:rsidRDefault="008F20AC"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Pr="00796485" w:rsidRDefault="00796485" w:rsidP="00796485">
      <w:pPr>
        <w:pStyle w:val="a6"/>
        <w:shd w:val="clear" w:color="auto" w:fill="FFFFFF"/>
        <w:spacing w:before="0" w:beforeAutospacing="0" w:after="0" w:afterAutospacing="0"/>
        <w:rPr>
          <w:bCs/>
          <w:color w:val="000000"/>
          <w:sz w:val="22"/>
        </w:rPr>
      </w:pPr>
      <w:r w:rsidRPr="00796485">
        <w:rPr>
          <w:bCs/>
          <w:color w:val="000000"/>
          <w:sz w:val="22"/>
        </w:rPr>
        <w:t>Рекомендации учителю:</w:t>
      </w:r>
    </w:p>
    <w:p w:rsidR="00796485" w:rsidRPr="00796485" w:rsidRDefault="00796485" w:rsidP="00796485">
      <w:pPr>
        <w:numPr>
          <w:ilvl w:val="0"/>
          <w:numId w:val="8"/>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совершенствовать методику преподавания с учетом требований государственной (итоговой) аттестации;</w:t>
      </w:r>
    </w:p>
    <w:p w:rsidR="00796485" w:rsidRPr="00796485" w:rsidRDefault="00796485" w:rsidP="00796485">
      <w:pPr>
        <w:numPr>
          <w:ilvl w:val="0"/>
          <w:numId w:val="8"/>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в педагогической деятельности стимулировать познавательную активность учащихся как средство саморазвития и</w:t>
      </w:r>
    </w:p>
    <w:p w:rsidR="00796485" w:rsidRPr="00796485" w:rsidRDefault="00796485" w:rsidP="00796485">
      <w:pPr>
        <w:spacing w:after="240" w:line="240" w:lineRule="auto"/>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самореализации личности;</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откорректировать план подготовки к государственной (итоговой) аттестации учащихся 9 классов по предметам;</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продолжить работу над повышением качества знаний учащихся;</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продолжить работу над повышением собственной методической грамотности;</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использовать индивидуализацию и дифференциацию обучения учащихся;</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создавать положительное эмоциональное поле взаимоотношений «учитель-ученик»;</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воспитывать положительное отношение учащихся к учебной деятельности;</w:t>
      </w:r>
    </w:p>
    <w:p w:rsidR="00796485" w:rsidRPr="00796485" w:rsidRDefault="00796485" w:rsidP="00796485">
      <w:pPr>
        <w:numPr>
          <w:ilvl w:val="0"/>
          <w:numId w:val="9"/>
        </w:numPr>
        <w:spacing w:after="0" w:line="240" w:lineRule="auto"/>
        <w:ind w:left="840"/>
        <w:textAlignment w:val="baseline"/>
        <w:rPr>
          <w:rFonts w:ascii="Times New Roman" w:eastAsia="Times New Roman" w:hAnsi="Times New Roman" w:cs="Times New Roman"/>
          <w:szCs w:val="24"/>
          <w:lang w:eastAsia="ru-RU"/>
        </w:rPr>
      </w:pPr>
      <w:r w:rsidRPr="00796485">
        <w:rPr>
          <w:rFonts w:ascii="Times New Roman" w:eastAsia="Times New Roman" w:hAnsi="Times New Roman" w:cs="Times New Roman"/>
          <w:szCs w:val="24"/>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075951" w:rsidP="00075951">
      <w:pPr>
        <w:pStyle w:val="a6"/>
        <w:shd w:val="clear" w:color="auto" w:fill="FFFFFF"/>
        <w:spacing w:before="0" w:beforeAutospacing="0" w:after="0" w:afterAutospacing="0"/>
        <w:rPr>
          <w:b/>
          <w:bCs/>
          <w:color w:val="000000"/>
          <w:sz w:val="27"/>
          <w:szCs w:val="27"/>
        </w:rPr>
      </w:pPr>
      <w:r>
        <w:rPr>
          <w:b/>
          <w:bCs/>
          <w:color w:val="000000"/>
          <w:sz w:val="27"/>
          <w:szCs w:val="27"/>
        </w:rPr>
        <w:t xml:space="preserve">                                                           Химия  ОГЭ-2018</w:t>
      </w:r>
    </w:p>
    <w:p w:rsidR="00796485" w:rsidRDefault="00796485" w:rsidP="004757E2">
      <w:pPr>
        <w:pStyle w:val="a6"/>
        <w:shd w:val="clear" w:color="auto" w:fill="FFFFFF"/>
        <w:spacing w:before="0" w:beforeAutospacing="0" w:after="0" w:afterAutospacing="0"/>
        <w:jc w:val="center"/>
        <w:rPr>
          <w:b/>
          <w:bCs/>
          <w:color w:val="000000"/>
          <w:sz w:val="27"/>
          <w:szCs w:val="27"/>
        </w:rPr>
      </w:pPr>
    </w:p>
    <w:p w:rsidR="00796485" w:rsidRDefault="00796485"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4285"/>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075951" w:rsidTr="00075951">
        <w:trPr>
          <w:trHeight w:val="357"/>
        </w:trPr>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rPr>
                <w:b/>
              </w:rPr>
            </w:pPr>
            <w:r>
              <w:rPr>
                <w:b/>
              </w:rPr>
              <w:t>средний бал</w:t>
            </w:r>
          </w:p>
        </w:tc>
      </w:tr>
      <w:tr w:rsidR="00075951" w:rsidTr="00075951">
        <w:trPr>
          <w:trHeight w:val="369"/>
        </w:trPr>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spacing w:after="200" w:line="360" w:lineRule="auto"/>
              <w:rPr>
                <w:b/>
              </w:rPr>
            </w:pPr>
            <w:r>
              <w:rPr>
                <w:b/>
              </w:rPr>
              <w:t>66,67%</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54,67</w:t>
            </w:r>
            <w:r w:rsidR="00075951">
              <w:rPr>
                <w:b/>
              </w:rPr>
              <w:t>%</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3,67</w:t>
            </w:r>
          </w:p>
        </w:tc>
      </w:tr>
      <w:tr w:rsidR="00075951" w:rsidTr="00075951">
        <w:trPr>
          <w:trHeight w:val="357"/>
        </w:trPr>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76</w:t>
            </w:r>
            <w:r w:rsidR="00075951">
              <w:rPr>
                <w: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4,33</w:t>
            </w:r>
          </w:p>
        </w:tc>
      </w:tr>
      <w:tr w:rsidR="00075951" w:rsidTr="00075951">
        <w:trPr>
          <w:trHeight w:val="357"/>
        </w:trPr>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075951" w:rsidP="0007595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82</w:t>
            </w:r>
            <w:r w:rsidR="00075951">
              <w:rPr>
                <w:b/>
              </w:rPr>
              <w:t>%</w:t>
            </w:r>
          </w:p>
        </w:tc>
        <w:tc>
          <w:tcPr>
            <w:tcW w:w="0" w:type="auto"/>
            <w:tcBorders>
              <w:top w:val="single" w:sz="4" w:space="0" w:color="auto"/>
              <w:left w:val="single" w:sz="4" w:space="0" w:color="auto"/>
              <w:bottom w:val="single" w:sz="4" w:space="0" w:color="auto"/>
              <w:right w:val="single" w:sz="4" w:space="0" w:color="auto"/>
            </w:tcBorders>
            <w:hideMark/>
          </w:tcPr>
          <w:p w:rsidR="00075951" w:rsidRDefault="00443AFC" w:rsidP="00075951">
            <w:pPr>
              <w:rPr>
                <w:b/>
              </w:rPr>
            </w:pPr>
            <w:r>
              <w:rPr>
                <w:b/>
              </w:rPr>
              <w:t>4,</w:t>
            </w:r>
            <w:r w:rsidR="00075951">
              <w:rPr>
                <w:b/>
              </w:rPr>
              <w:t>5</w:t>
            </w:r>
          </w:p>
        </w:tc>
      </w:tr>
    </w:tbl>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443AFC"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Выводы: </w:t>
      </w:r>
      <w:proofErr w:type="gramStart"/>
      <w:r>
        <w:rPr>
          <w:b/>
          <w:bCs/>
          <w:color w:val="000000"/>
          <w:sz w:val="27"/>
          <w:szCs w:val="27"/>
        </w:rPr>
        <w:t>Обучающиеся</w:t>
      </w:r>
      <w:proofErr w:type="gramEnd"/>
      <w:r>
        <w:rPr>
          <w:b/>
          <w:bCs/>
          <w:color w:val="000000"/>
          <w:sz w:val="27"/>
          <w:szCs w:val="27"/>
        </w:rPr>
        <w:t xml:space="preserve"> хорошо справились с данным экзаменом. Двоек по предмету нет.</w:t>
      </w: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E324F"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3 ученика подтвердили годовую оценку.</w:t>
      </w:r>
    </w:p>
    <w:p w:rsidR="000E324F" w:rsidRDefault="000E324F"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3 ученика получили оценку ниже </w:t>
      </w:r>
      <w:proofErr w:type="gramStart"/>
      <w:r>
        <w:rPr>
          <w:b/>
          <w:bCs/>
          <w:color w:val="000000"/>
          <w:sz w:val="27"/>
          <w:szCs w:val="27"/>
        </w:rPr>
        <w:t>годовой</w:t>
      </w:r>
      <w:proofErr w:type="gramEnd"/>
      <w:r>
        <w:rPr>
          <w:b/>
          <w:bCs/>
          <w:color w:val="000000"/>
          <w:sz w:val="27"/>
          <w:szCs w:val="27"/>
        </w:rPr>
        <w:t>.</w:t>
      </w:r>
    </w:p>
    <w:p w:rsidR="000E324F" w:rsidRDefault="000E324F"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2 ученика получили оценку выше </w:t>
      </w:r>
      <w:proofErr w:type="gramStart"/>
      <w:r>
        <w:rPr>
          <w:b/>
          <w:bCs/>
          <w:color w:val="000000"/>
          <w:sz w:val="27"/>
          <w:szCs w:val="27"/>
        </w:rPr>
        <w:t>годовой</w:t>
      </w:r>
      <w:proofErr w:type="gramEnd"/>
      <w:r>
        <w:rPr>
          <w:b/>
          <w:bCs/>
          <w:color w:val="000000"/>
          <w:sz w:val="27"/>
          <w:szCs w:val="27"/>
        </w:rPr>
        <w:t>.</w:t>
      </w: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075951" w:rsidRDefault="00075951" w:rsidP="004757E2">
      <w:pPr>
        <w:pStyle w:val="a6"/>
        <w:shd w:val="clear" w:color="auto" w:fill="FFFFFF"/>
        <w:spacing w:before="0" w:beforeAutospacing="0" w:after="0" w:afterAutospacing="0"/>
        <w:jc w:val="center"/>
        <w:rPr>
          <w:b/>
          <w:bCs/>
          <w:color w:val="000000"/>
          <w:sz w:val="27"/>
          <w:szCs w:val="27"/>
        </w:rPr>
      </w:pPr>
    </w:p>
    <w:p w:rsidR="00796485" w:rsidRDefault="00443AFC"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Информатика ОГЭ-2018</w:t>
      </w: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443AFC"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443AFC" w:rsidTr="00443AFC">
        <w:trPr>
          <w:trHeight w:val="357"/>
        </w:trPr>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средний бал</w:t>
            </w:r>
          </w:p>
        </w:tc>
      </w:tr>
      <w:tr w:rsidR="00443AFC" w:rsidTr="00443AFC">
        <w:trPr>
          <w:trHeight w:val="369"/>
        </w:trPr>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360"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0</w:t>
            </w:r>
          </w:p>
        </w:tc>
      </w:tr>
      <w:tr w:rsidR="00443AFC" w:rsidTr="00443AFC">
        <w:trPr>
          <w:trHeight w:val="357"/>
        </w:trPr>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7</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85,71%</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65,14 %</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4</w:t>
            </w:r>
          </w:p>
        </w:tc>
      </w:tr>
      <w:tr w:rsidR="00443AFC" w:rsidTr="00443AFC">
        <w:trPr>
          <w:trHeight w:val="357"/>
        </w:trPr>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0E324F" w:rsidP="00443AFC">
            <w:pPr>
              <w:spacing w:after="200" w:line="276" w:lineRule="auto"/>
              <w:rPr>
                <w:b/>
              </w:rPr>
            </w:pPr>
            <w:r>
              <w:rPr>
                <w:b/>
              </w:rPr>
              <w:t>100</w:t>
            </w:r>
            <w:r w:rsidR="00443AFC">
              <w:rPr>
                <w:b/>
              </w:rPr>
              <w:t>%</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443AFC" w:rsidRDefault="00443AFC" w:rsidP="00443AFC">
            <w:pPr>
              <w:rPr>
                <w:b/>
              </w:rPr>
            </w:pPr>
            <w:r>
              <w:rPr>
                <w:b/>
              </w:rPr>
              <w:t>8</w:t>
            </w:r>
            <w:r w:rsidR="000E324F">
              <w:rPr>
                <w:b/>
              </w:rPr>
              <w:t>2</w:t>
            </w:r>
            <w:r>
              <w:rPr>
                <w:b/>
              </w:rPr>
              <w:t>%</w:t>
            </w:r>
          </w:p>
        </w:tc>
        <w:tc>
          <w:tcPr>
            <w:tcW w:w="0" w:type="auto"/>
            <w:tcBorders>
              <w:top w:val="single" w:sz="4" w:space="0" w:color="auto"/>
              <w:left w:val="single" w:sz="4" w:space="0" w:color="auto"/>
              <w:bottom w:val="single" w:sz="4" w:space="0" w:color="auto"/>
              <w:right w:val="single" w:sz="4" w:space="0" w:color="auto"/>
            </w:tcBorders>
            <w:hideMark/>
          </w:tcPr>
          <w:p w:rsidR="00443AFC" w:rsidRDefault="000E324F" w:rsidP="00443AFC">
            <w:pPr>
              <w:rPr>
                <w:b/>
              </w:rPr>
            </w:pPr>
            <w:r>
              <w:rPr>
                <w:b/>
              </w:rPr>
              <w:t>4,50</w:t>
            </w:r>
          </w:p>
        </w:tc>
      </w:tr>
    </w:tbl>
    <w:p w:rsidR="00443AFC" w:rsidRDefault="00443AFC" w:rsidP="004757E2">
      <w:pPr>
        <w:pStyle w:val="a6"/>
        <w:shd w:val="clear" w:color="auto" w:fill="FFFFFF"/>
        <w:spacing w:before="0" w:beforeAutospacing="0" w:after="0" w:afterAutospacing="0"/>
        <w:jc w:val="center"/>
        <w:rPr>
          <w:b/>
          <w:bCs/>
          <w:color w:val="000000"/>
          <w:sz w:val="27"/>
          <w:szCs w:val="27"/>
        </w:rPr>
      </w:pPr>
    </w:p>
    <w:p w:rsidR="00443AFC" w:rsidRDefault="000E324F"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Выводы:   На первом этапе экзаменов двоек </w:t>
      </w:r>
      <w:proofErr w:type="gramStart"/>
      <w:r>
        <w:rPr>
          <w:b/>
          <w:bCs/>
          <w:color w:val="000000"/>
          <w:sz w:val="27"/>
          <w:szCs w:val="27"/>
        </w:rPr>
        <w:t>у</w:t>
      </w:r>
      <w:proofErr w:type="gramEnd"/>
      <w:r>
        <w:rPr>
          <w:b/>
          <w:bCs/>
          <w:color w:val="000000"/>
          <w:sz w:val="27"/>
          <w:szCs w:val="27"/>
        </w:rPr>
        <w:t xml:space="preserve"> обучающихся не было.</w:t>
      </w:r>
    </w:p>
    <w:p w:rsidR="000E324F" w:rsidRDefault="000E324F"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2ученика подтвердили годовую оценку; 6 учеников получили оценку ниже </w:t>
      </w:r>
      <w:proofErr w:type="gramStart"/>
      <w:r>
        <w:rPr>
          <w:b/>
          <w:bCs/>
          <w:color w:val="000000"/>
          <w:sz w:val="27"/>
          <w:szCs w:val="27"/>
        </w:rPr>
        <w:t>годовой</w:t>
      </w:r>
      <w:proofErr w:type="gramEnd"/>
      <w:r>
        <w:rPr>
          <w:b/>
          <w:bCs/>
          <w:color w:val="000000"/>
          <w:sz w:val="27"/>
          <w:szCs w:val="27"/>
        </w:rPr>
        <w:t>.</w:t>
      </w:r>
    </w:p>
    <w:p w:rsidR="00796485" w:rsidRDefault="00796485"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0E324F" w:rsidRDefault="00F44744"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lastRenderedPageBreak/>
        <w:t>Общество ОГЭ-2018.</w:t>
      </w: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F44744" w:rsidTr="00F44744">
        <w:trPr>
          <w:trHeight w:val="357"/>
        </w:trPr>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rPr>
                <w:b/>
              </w:rPr>
            </w:pPr>
            <w:r>
              <w:rPr>
                <w:b/>
              </w:rPr>
              <w:t>средний бал</w:t>
            </w:r>
          </w:p>
        </w:tc>
      </w:tr>
      <w:tr w:rsidR="00F44744" w:rsidTr="00F44744">
        <w:trPr>
          <w:trHeight w:val="369"/>
        </w:trPr>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spacing w:after="200" w:line="276" w:lineRule="auto"/>
              <w:rPr>
                <w:b/>
              </w:rPr>
            </w:pPr>
            <w:r>
              <w:rPr>
                <w:b/>
              </w:rPr>
              <w:t>25</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spacing w:after="200" w:line="276" w:lineRule="auto"/>
              <w:rPr>
                <w:b/>
              </w:rPr>
            </w:pPr>
            <w:r>
              <w:rPr>
                <w:b/>
              </w:rPr>
              <w:t>10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360" w:lineRule="auto"/>
              <w:rPr>
                <w:b/>
              </w:rPr>
            </w:pPr>
            <w:r>
              <w:rPr>
                <w:b/>
              </w:rPr>
              <w:t>34,78%</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95,65%</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rPr>
                <w:b/>
              </w:rPr>
            </w:pPr>
            <w:r>
              <w:rPr>
                <w:b/>
              </w:rPr>
              <w:t>44,87</w:t>
            </w:r>
            <w:r w:rsidR="00F44744">
              <w:rPr>
                <w:b/>
              </w:rPr>
              <w:t>%</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rPr>
                <w:b/>
              </w:rPr>
            </w:pPr>
            <w:r>
              <w:rPr>
                <w:b/>
              </w:rPr>
              <w:t>3,30</w:t>
            </w:r>
          </w:p>
        </w:tc>
      </w:tr>
      <w:tr w:rsidR="00F44744" w:rsidTr="00F44744">
        <w:trPr>
          <w:trHeight w:val="357"/>
        </w:trPr>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19</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12</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spacing w:after="200" w:line="276" w:lineRule="auto"/>
              <w:rPr>
                <w:b/>
              </w:rPr>
            </w:pPr>
            <w:r>
              <w:rPr>
                <w:b/>
              </w:rPr>
              <w:t>70,59</w:t>
            </w:r>
            <w:r w:rsidR="00F44744">
              <w:rPr>
                <w:b/>
              </w:rPr>
              <w:t>%</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rPr>
                <w:b/>
              </w:rPr>
            </w:pPr>
            <w:r>
              <w:rPr>
                <w:b/>
              </w:rPr>
              <w:t>57,88</w:t>
            </w:r>
            <w:r w:rsidR="00F44744">
              <w:rPr>
                <w: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rPr>
                <w:b/>
              </w:rPr>
            </w:pPr>
            <w:r>
              <w:rPr>
                <w:b/>
              </w:rPr>
              <w:t>3,76</w:t>
            </w:r>
          </w:p>
        </w:tc>
      </w:tr>
      <w:tr w:rsidR="00F44744" w:rsidTr="00F44744">
        <w:trPr>
          <w:trHeight w:val="357"/>
        </w:trPr>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F44744" w:rsidRDefault="00015BFE" w:rsidP="00E90CE1">
            <w:pPr>
              <w:spacing w:after="200" w:line="276" w:lineRule="auto"/>
              <w:rPr>
                <w:b/>
              </w:rPr>
            </w:pPr>
            <w:r>
              <w:rPr>
                <w:b/>
              </w:rPr>
              <w:t>18</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12</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spacing w:after="200" w:line="276" w:lineRule="auto"/>
              <w:rPr>
                <w:b/>
              </w:rPr>
            </w:pPr>
            <w:r>
              <w:rPr>
                <w:b/>
              </w:rPr>
              <w:t>33,33</w:t>
            </w:r>
            <w:r w:rsidR="00F44744">
              <w:rPr>
                <w:b/>
              </w:rPr>
              <w:t>%</w:t>
            </w:r>
          </w:p>
        </w:tc>
        <w:tc>
          <w:tcPr>
            <w:tcW w:w="0" w:type="auto"/>
            <w:tcBorders>
              <w:top w:val="single" w:sz="4" w:space="0" w:color="auto"/>
              <w:left w:val="single" w:sz="4" w:space="0" w:color="auto"/>
              <w:bottom w:val="single" w:sz="4" w:space="0" w:color="auto"/>
              <w:right w:val="single" w:sz="4" w:space="0" w:color="auto"/>
            </w:tcBorders>
            <w:hideMark/>
          </w:tcPr>
          <w:p w:rsidR="00F44744" w:rsidRDefault="00F44744" w:rsidP="00E90CE1">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rPr>
                <w:b/>
              </w:rPr>
            </w:pPr>
            <w:r>
              <w:rPr>
                <w:b/>
              </w:rPr>
              <w:t>47,33</w:t>
            </w:r>
            <w:r w:rsidR="00F44744">
              <w:rPr>
                <w:b/>
              </w:rPr>
              <w:t>%</w:t>
            </w:r>
          </w:p>
        </w:tc>
        <w:tc>
          <w:tcPr>
            <w:tcW w:w="0" w:type="auto"/>
            <w:tcBorders>
              <w:top w:val="single" w:sz="4" w:space="0" w:color="auto"/>
              <w:left w:val="single" w:sz="4" w:space="0" w:color="auto"/>
              <w:bottom w:val="single" w:sz="4" w:space="0" w:color="auto"/>
              <w:right w:val="single" w:sz="4" w:space="0" w:color="auto"/>
            </w:tcBorders>
            <w:hideMark/>
          </w:tcPr>
          <w:p w:rsidR="00F44744" w:rsidRDefault="00813CF3" w:rsidP="00E90CE1">
            <w:pPr>
              <w:rPr>
                <w:b/>
              </w:rPr>
            </w:pPr>
            <w:r>
              <w:rPr>
                <w:b/>
              </w:rPr>
              <w:t>3,39</w:t>
            </w:r>
          </w:p>
        </w:tc>
      </w:tr>
    </w:tbl>
    <w:p w:rsidR="00F44744" w:rsidRDefault="00F44744"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 xml:space="preserve"> </w:t>
      </w: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F44744" w:rsidRDefault="00F44744" w:rsidP="004757E2">
      <w:pPr>
        <w:pStyle w:val="a6"/>
        <w:shd w:val="clear" w:color="auto" w:fill="FFFFFF"/>
        <w:spacing w:before="0" w:beforeAutospacing="0" w:after="0" w:afterAutospacing="0"/>
        <w:jc w:val="center"/>
        <w:rPr>
          <w:b/>
          <w:bCs/>
          <w:color w:val="000000"/>
          <w:sz w:val="27"/>
          <w:szCs w:val="27"/>
        </w:rPr>
      </w:pPr>
    </w:p>
    <w:p w:rsidR="000E324F" w:rsidRDefault="000E324F" w:rsidP="004757E2">
      <w:pPr>
        <w:pStyle w:val="a6"/>
        <w:shd w:val="clear" w:color="auto" w:fill="FFFFFF"/>
        <w:spacing w:before="0" w:beforeAutospacing="0" w:after="0" w:afterAutospacing="0"/>
        <w:jc w:val="center"/>
        <w:rPr>
          <w:b/>
          <w:bCs/>
          <w:color w:val="000000"/>
          <w:sz w:val="27"/>
          <w:szCs w:val="27"/>
        </w:rPr>
      </w:pPr>
    </w:p>
    <w:p w:rsidR="00357979" w:rsidRPr="00BE0AEF" w:rsidRDefault="00357979" w:rsidP="004757E2">
      <w:pPr>
        <w:pStyle w:val="a6"/>
        <w:shd w:val="clear" w:color="auto" w:fill="FFFFFF"/>
        <w:spacing w:before="0" w:beforeAutospacing="0" w:after="0" w:afterAutospacing="0"/>
        <w:jc w:val="center"/>
        <w:rPr>
          <w:bCs/>
          <w:color w:val="000000"/>
          <w:sz w:val="28"/>
          <w:szCs w:val="27"/>
        </w:rPr>
      </w:pPr>
    </w:p>
    <w:p w:rsidR="00357979" w:rsidRPr="00BE0AEF" w:rsidRDefault="00357979" w:rsidP="00357979">
      <w:pPr>
        <w:pStyle w:val="a6"/>
        <w:shd w:val="clear" w:color="auto" w:fill="FFFFFF"/>
        <w:tabs>
          <w:tab w:val="left" w:pos="2694"/>
        </w:tabs>
        <w:spacing w:before="0" w:beforeAutospacing="0" w:after="0" w:afterAutospacing="0"/>
        <w:rPr>
          <w:bCs/>
          <w:color w:val="000000"/>
          <w:sz w:val="18"/>
          <w:szCs w:val="16"/>
        </w:rPr>
      </w:pPr>
      <w:r w:rsidRPr="00BE0AEF">
        <w:rPr>
          <w:bCs/>
          <w:color w:val="000000"/>
          <w:sz w:val="18"/>
          <w:szCs w:val="16"/>
        </w:rPr>
        <w:t xml:space="preserve">Выводы: </w:t>
      </w:r>
      <w:r w:rsidR="00BE0AEF" w:rsidRPr="00BE0AEF">
        <w:rPr>
          <w:bCs/>
          <w:color w:val="000000"/>
          <w:sz w:val="18"/>
          <w:szCs w:val="16"/>
        </w:rPr>
        <w:t xml:space="preserve"> На первом этапе экзамена учащиеся получили 7 неудовлетворительных  оценок. Все пересдали экзамен на «3» кроме одной ученицы. </w:t>
      </w:r>
      <w:proofErr w:type="spellStart"/>
      <w:r w:rsidR="00BE0AEF" w:rsidRPr="00BE0AEF">
        <w:rPr>
          <w:bCs/>
          <w:color w:val="000000"/>
          <w:sz w:val="18"/>
          <w:szCs w:val="16"/>
        </w:rPr>
        <w:t>Тасоева</w:t>
      </w:r>
      <w:proofErr w:type="spellEnd"/>
      <w:r w:rsidR="00BE0AEF" w:rsidRPr="00BE0AEF">
        <w:rPr>
          <w:bCs/>
          <w:color w:val="000000"/>
          <w:sz w:val="18"/>
          <w:szCs w:val="16"/>
        </w:rPr>
        <w:t xml:space="preserve"> Диана осталась на пересдачу в </w:t>
      </w:r>
      <w:proofErr w:type="spellStart"/>
      <w:r w:rsidR="00BE0AEF" w:rsidRPr="00BE0AEF">
        <w:rPr>
          <w:bCs/>
          <w:color w:val="000000"/>
          <w:sz w:val="18"/>
          <w:szCs w:val="16"/>
        </w:rPr>
        <w:t>доп</w:t>
      </w:r>
      <w:proofErr w:type="gramStart"/>
      <w:r w:rsidR="00BE0AEF" w:rsidRPr="00BE0AEF">
        <w:rPr>
          <w:bCs/>
          <w:color w:val="000000"/>
          <w:sz w:val="18"/>
          <w:szCs w:val="16"/>
        </w:rPr>
        <w:t>.п</w:t>
      </w:r>
      <w:proofErr w:type="gramEnd"/>
      <w:r w:rsidR="00BE0AEF" w:rsidRPr="00BE0AEF">
        <w:rPr>
          <w:bCs/>
          <w:color w:val="000000"/>
          <w:sz w:val="18"/>
          <w:szCs w:val="16"/>
        </w:rPr>
        <w:t>ериод</w:t>
      </w:r>
      <w:proofErr w:type="spellEnd"/>
      <w:r w:rsidR="00BE0AEF" w:rsidRPr="00BE0AEF">
        <w:rPr>
          <w:bCs/>
          <w:color w:val="000000"/>
          <w:sz w:val="18"/>
          <w:szCs w:val="16"/>
        </w:rPr>
        <w:t>. несмотря на систематическую работу с обучающимися со стороны учителя, ученики показали довольно низкий результат. Средний балл по предмету «3». Это связано с тем, что дети считают предмет легким и выбирают его для сдачи в форме ОГЭ.</w:t>
      </w:r>
    </w:p>
    <w:p w:rsidR="00BE0AEF" w:rsidRPr="00BE0AEF" w:rsidRDefault="00BE0AEF" w:rsidP="00BE0AEF">
      <w:pPr>
        <w:pStyle w:val="a6"/>
        <w:shd w:val="clear" w:color="auto" w:fill="FFFFFF"/>
        <w:tabs>
          <w:tab w:val="left" w:pos="2694"/>
        </w:tabs>
        <w:spacing w:before="0" w:beforeAutospacing="0" w:after="0" w:afterAutospacing="0"/>
        <w:jc w:val="center"/>
        <w:rPr>
          <w:bCs/>
          <w:color w:val="000000"/>
          <w:sz w:val="18"/>
          <w:szCs w:val="16"/>
        </w:rPr>
      </w:pPr>
      <w:r w:rsidRPr="00BE0AEF">
        <w:rPr>
          <w:bCs/>
          <w:color w:val="000000"/>
          <w:sz w:val="18"/>
          <w:szCs w:val="16"/>
        </w:rPr>
        <w:t xml:space="preserve"> </w:t>
      </w:r>
      <w:r w:rsidRPr="00BE0AEF">
        <w:rPr>
          <w:rFonts w:ascii="OpenSans" w:hAnsi="OpenSans"/>
          <w:color w:val="000000"/>
          <w:sz w:val="18"/>
          <w:szCs w:val="16"/>
        </w:rPr>
        <w:t xml:space="preserve">У каждого учителя постепенно формируется свой стиль подготовки к экзамену. </w:t>
      </w:r>
      <w:r w:rsidR="00A02B87">
        <w:rPr>
          <w:rFonts w:asciiTheme="minorHAnsi" w:hAnsiTheme="minorHAnsi"/>
          <w:color w:val="000000"/>
          <w:sz w:val="18"/>
          <w:szCs w:val="16"/>
        </w:rPr>
        <w:t>М</w:t>
      </w:r>
      <w:r w:rsidRPr="00BE0AEF">
        <w:rPr>
          <w:rFonts w:ascii="OpenSans" w:hAnsi="OpenSans"/>
          <w:color w:val="000000"/>
          <w:sz w:val="18"/>
          <w:szCs w:val="16"/>
        </w:rPr>
        <w:t>огу выделить следующие </w:t>
      </w:r>
      <w:r w:rsidRPr="00BE0AEF">
        <w:rPr>
          <w:rFonts w:ascii="OpenSans" w:hAnsi="OpenSans"/>
          <w:i/>
          <w:iCs/>
          <w:color w:val="000000"/>
          <w:sz w:val="18"/>
          <w:szCs w:val="16"/>
        </w:rPr>
        <w:t>направления работы предметной подготовки</w:t>
      </w:r>
      <w:r w:rsidRPr="00BE0AEF">
        <w:rPr>
          <w:rFonts w:ascii="OpenSans" w:hAnsi="OpenSans"/>
          <w:color w:val="000000"/>
          <w:sz w:val="18"/>
          <w:szCs w:val="16"/>
        </w:rPr>
        <w:t xml:space="preserve"> учащихся </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развитие мотивации и целеполагания;</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формирование умения решать задания разного уровня;</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развитие самоконтроля;</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формирование уверенности и положительной самооценки;</w:t>
      </w:r>
    </w:p>
    <w:p w:rsidR="00BE0AEF" w:rsidRPr="00BE0AEF" w:rsidRDefault="00BE0AEF" w:rsidP="00BE0AEF">
      <w:pPr>
        <w:shd w:val="clear" w:color="auto" w:fill="FFFFFF"/>
        <w:tabs>
          <w:tab w:val="left" w:pos="2694"/>
        </w:tabs>
        <w:spacing w:after="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i/>
          <w:iCs/>
          <w:color w:val="000000"/>
          <w:sz w:val="18"/>
          <w:szCs w:val="16"/>
          <w:lang w:eastAsia="ru-RU"/>
        </w:rPr>
        <w:t>Задачи педагога:</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правильно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организовать системную продуманную работу по предмету с 5 по 9 классы;</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 работать в тесном контакте с родителями.</w:t>
      </w:r>
    </w:p>
    <w:p w:rsidR="00BE0AEF" w:rsidRPr="00BE0AEF" w:rsidRDefault="00BE0AEF" w:rsidP="00BE0AEF">
      <w:pPr>
        <w:shd w:val="clear" w:color="auto" w:fill="FFFFFF"/>
        <w:tabs>
          <w:tab w:val="left" w:pos="2694"/>
        </w:tabs>
        <w:spacing w:after="300" w:line="240" w:lineRule="auto"/>
        <w:rPr>
          <w:rFonts w:ascii="OpenSans" w:eastAsia="Times New Roman" w:hAnsi="OpenSans" w:cs="Times New Roman"/>
          <w:color w:val="000000"/>
          <w:sz w:val="18"/>
          <w:szCs w:val="16"/>
          <w:lang w:eastAsia="ru-RU"/>
        </w:rPr>
      </w:pPr>
      <w:r w:rsidRPr="00BE0AEF">
        <w:rPr>
          <w:rFonts w:ascii="OpenSans" w:eastAsia="Times New Roman" w:hAnsi="OpenSans" w:cs="Times New Roman"/>
          <w:color w:val="000000"/>
          <w:sz w:val="18"/>
          <w:szCs w:val="16"/>
          <w:lang w:eastAsia="ru-RU"/>
        </w:rPr>
        <w:t>Подготовка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w:t>
      </w:r>
    </w:p>
    <w:p w:rsidR="008377DE" w:rsidRPr="00BE0AEF" w:rsidRDefault="008377DE" w:rsidP="004757E2">
      <w:pPr>
        <w:pStyle w:val="a6"/>
        <w:shd w:val="clear" w:color="auto" w:fill="FFFFFF"/>
        <w:tabs>
          <w:tab w:val="left" w:pos="2694"/>
        </w:tabs>
        <w:spacing w:before="0" w:beforeAutospacing="0" w:after="0" w:afterAutospacing="0"/>
        <w:jc w:val="center"/>
        <w:rPr>
          <w:b/>
          <w:bCs/>
          <w:color w:val="000000"/>
          <w:sz w:val="16"/>
          <w:szCs w:val="16"/>
        </w:rPr>
      </w:pPr>
    </w:p>
    <w:p w:rsidR="008377DE" w:rsidRPr="00BE0AEF" w:rsidRDefault="008377DE" w:rsidP="004757E2">
      <w:pPr>
        <w:pStyle w:val="a6"/>
        <w:shd w:val="clear" w:color="auto" w:fill="FFFFFF"/>
        <w:spacing w:before="0" w:beforeAutospacing="0" w:after="0" w:afterAutospacing="0"/>
        <w:jc w:val="center"/>
        <w:rPr>
          <w:b/>
          <w:bCs/>
          <w:color w:val="000000"/>
          <w:sz w:val="28"/>
          <w:szCs w:val="28"/>
        </w:rPr>
      </w:pPr>
    </w:p>
    <w:p w:rsidR="008377DE" w:rsidRDefault="008377DE" w:rsidP="004757E2">
      <w:pPr>
        <w:pStyle w:val="a6"/>
        <w:shd w:val="clear" w:color="auto" w:fill="FFFFFF"/>
        <w:spacing w:before="0" w:beforeAutospacing="0" w:after="0" w:afterAutospacing="0"/>
        <w:jc w:val="center"/>
        <w:rPr>
          <w:b/>
          <w:bCs/>
          <w:color w:val="000000"/>
          <w:sz w:val="27"/>
          <w:szCs w:val="27"/>
        </w:rPr>
      </w:pPr>
    </w:p>
    <w:p w:rsidR="008377DE" w:rsidRDefault="00E758C1"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Математика ОГЭ-2018г.</w:t>
      </w:r>
    </w:p>
    <w:p w:rsidR="00E758C1" w:rsidRDefault="00E758C1" w:rsidP="004757E2">
      <w:pPr>
        <w:pStyle w:val="a6"/>
        <w:shd w:val="clear" w:color="auto" w:fill="FFFFFF"/>
        <w:spacing w:before="0" w:beforeAutospacing="0" w:after="0" w:afterAutospacing="0"/>
        <w:jc w:val="center"/>
        <w:rPr>
          <w:b/>
          <w:bCs/>
          <w:color w:val="000000"/>
          <w:sz w:val="27"/>
          <w:szCs w:val="27"/>
        </w:rPr>
      </w:pPr>
    </w:p>
    <w:p w:rsidR="008377DE" w:rsidRDefault="008377DE" w:rsidP="004757E2">
      <w:pPr>
        <w:pStyle w:val="a6"/>
        <w:shd w:val="clear" w:color="auto" w:fill="FFFFFF"/>
        <w:spacing w:before="0" w:beforeAutospacing="0" w:after="0" w:afterAutospacing="0"/>
        <w:jc w:val="center"/>
        <w:rPr>
          <w:b/>
          <w:bCs/>
          <w:color w:val="000000"/>
          <w:sz w:val="27"/>
          <w:szCs w:val="27"/>
        </w:rPr>
      </w:pPr>
    </w:p>
    <w:p w:rsidR="008377DE" w:rsidRDefault="008377DE"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3373"/>
        <w:tblW w:w="10764" w:type="dxa"/>
        <w:tblLook w:val="04A0" w:firstRow="1" w:lastRow="0" w:firstColumn="1" w:lastColumn="0" w:noHBand="0" w:noVBand="1"/>
      </w:tblPr>
      <w:tblGrid>
        <w:gridCol w:w="1575"/>
        <w:gridCol w:w="674"/>
        <w:gridCol w:w="674"/>
        <w:gridCol w:w="674"/>
        <w:gridCol w:w="674"/>
        <w:gridCol w:w="1279"/>
        <w:gridCol w:w="1826"/>
        <w:gridCol w:w="1693"/>
        <w:gridCol w:w="1695"/>
      </w:tblGrid>
      <w:tr w:rsidR="00E758C1" w:rsidTr="00E758C1">
        <w:trPr>
          <w:trHeight w:val="357"/>
        </w:trPr>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rPr>
                <w:b/>
              </w:rPr>
            </w:pPr>
            <w:r>
              <w:rPr>
                <w:b/>
              </w:rPr>
              <w:t>средний бал</w:t>
            </w:r>
          </w:p>
        </w:tc>
      </w:tr>
      <w:tr w:rsidR="00E758C1" w:rsidTr="00E758C1">
        <w:trPr>
          <w:trHeight w:val="369"/>
        </w:trPr>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71</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49</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360" w:lineRule="auto"/>
              <w:rPr>
                <w:b/>
              </w:rPr>
            </w:pPr>
            <w:r>
              <w:rPr>
                <w:b/>
              </w:rPr>
              <w:t>77,46%</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spacing w:after="200" w:line="276" w:lineRule="auto"/>
              <w:rPr>
                <w:b/>
              </w:rPr>
            </w:pPr>
            <w:r>
              <w:rPr>
                <w:b/>
              </w:rPr>
              <w:t>97,18%</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rPr>
                <w:b/>
              </w:rPr>
            </w:pPr>
            <w:r>
              <w:rPr>
                <w:b/>
              </w:rPr>
              <w:t>60,17%</w:t>
            </w:r>
          </w:p>
        </w:tc>
        <w:tc>
          <w:tcPr>
            <w:tcW w:w="0" w:type="auto"/>
            <w:tcBorders>
              <w:top w:val="single" w:sz="4" w:space="0" w:color="auto"/>
              <w:left w:val="single" w:sz="4" w:space="0" w:color="auto"/>
              <w:bottom w:val="single" w:sz="4" w:space="0" w:color="auto"/>
              <w:right w:val="single" w:sz="4" w:space="0" w:color="auto"/>
            </w:tcBorders>
            <w:hideMark/>
          </w:tcPr>
          <w:p w:rsidR="00E758C1" w:rsidRDefault="00E758C1" w:rsidP="00E90CE1">
            <w:pPr>
              <w:rPr>
                <w:b/>
              </w:rPr>
            </w:pPr>
            <w:r>
              <w:rPr>
                <w:b/>
              </w:rPr>
              <w:t>3,83</w:t>
            </w:r>
          </w:p>
        </w:tc>
      </w:tr>
    </w:tbl>
    <w:p w:rsidR="00E758C1" w:rsidRDefault="00E758C1" w:rsidP="004757E2">
      <w:pPr>
        <w:pStyle w:val="a6"/>
        <w:shd w:val="clear" w:color="auto" w:fill="FFFFFF"/>
        <w:spacing w:before="0" w:beforeAutospacing="0" w:after="0" w:afterAutospacing="0"/>
        <w:jc w:val="center"/>
        <w:rPr>
          <w:b/>
          <w:bCs/>
          <w:color w:val="000000"/>
          <w:sz w:val="27"/>
          <w:szCs w:val="27"/>
        </w:rPr>
      </w:pPr>
    </w:p>
    <w:p w:rsidR="00E758C1" w:rsidRDefault="00E758C1" w:rsidP="004757E2">
      <w:pPr>
        <w:pStyle w:val="a6"/>
        <w:shd w:val="clear" w:color="auto" w:fill="FFFFFF"/>
        <w:spacing w:before="0" w:beforeAutospacing="0" w:after="0" w:afterAutospacing="0"/>
        <w:jc w:val="center"/>
        <w:rPr>
          <w:b/>
          <w:bCs/>
          <w:color w:val="000000"/>
          <w:sz w:val="27"/>
          <w:szCs w:val="27"/>
        </w:rPr>
      </w:pPr>
    </w:p>
    <w:p w:rsidR="00E758C1" w:rsidRDefault="00E758C1" w:rsidP="004757E2">
      <w:pPr>
        <w:pStyle w:val="a6"/>
        <w:shd w:val="clear" w:color="auto" w:fill="FFFFFF"/>
        <w:spacing w:before="0" w:beforeAutospacing="0" w:after="0" w:afterAutospacing="0"/>
        <w:jc w:val="center"/>
        <w:rPr>
          <w:b/>
          <w:bCs/>
          <w:color w:val="000000"/>
          <w:sz w:val="27"/>
          <w:szCs w:val="27"/>
        </w:rPr>
      </w:pPr>
    </w:p>
    <w:p w:rsidR="00E758C1"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«5»(годовая оценка) подтвердили 6 человек</w:t>
      </w:r>
      <w:proofErr w:type="gramStart"/>
      <w:r>
        <w:rPr>
          <w:b/>
          <w:bCs/>
          <w:color w:val="000000"/>
          <w:sz w:val="27"/>
          <w:szCs w:val="27"/>
        </w:rPr>
        <w:t xml:space="preserve"> .</w:t>
      </w:r>
      <w:proofErr w:type="gramEnd"/>
    </w:p>
    <w:p w:rsidR="00931612"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3человека получили оценку ниже «5».</w:t>
      </w:r>
    </w:p>
    <w:p w:rsidR="00931612"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«4»(годовая оценка</w:t>
      </w:r>
      <w:proofErr w:type="gramStart"/>
      <w:r>
        <w:rPr>
          <w:b/>
          <w:bCs/>
          <w:color w:val="000000"/>
          <w:sz w:val="27"/>
          <w:szCs w:val="27"/>
        </w:rPr>
        <w:t>)п</w:t>
      </w:r>
      <w:proofErr w:type="gramEnd"/>
      <w:r>
        <w:rPr>
          <w:b/>
          <w:bCs/>
          <w:color w:val="000000"/>
          <w:sz w:val="27"/>
          <w:szCs w:val="27"/>
        </w:rPr>
        <w:t xml:space="preserve">одтвердили 34 человека </w:t>
      </w:r>
    </w:p>
    <w:p w:rsidR="00931612"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15 человек получили оценку выше «3»</w:t>
      </w:r>
    </w:p>
    <w:p w:rsidR="00E758C1"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«3»(годовая оценка</w:t>
      </w:r>
      <w:proofErr w:type="gramStart"/>
      <w:r>
        <w:rPr>
          <w:b/>
          <w:bCs/>
          <w:color w:val="000000"/>
          <w:sz w:val="27"/>
          <w:szCs w:val="27"/>
        </w:rPr>
        <w:t>)п</w:t>
      </w:r>
      <w:proofErr w:type="gramEnd"/>
      <w:r>
        <w:rPr>
          <w:b/>
          <w:bCs/>
          <w:color w:val="000000"/>
          <w:sz w:val="27"/>
          <w:szCs w:val="27"/>
        </w:rPr>
        <w:t>одтвердили 4 человека</w:t>
      </w:r>
    </w:p>
    <w:p w:rsidR="00931612"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28 человек получили оценку выше «3»</w:t>
      </w:r>
    </w:p>
    <w:p w:rsidR="00931612" w:rsidRDefault="00931612" w:rsidP="004757E2">
      <w:pPr>
        <w:pStyle w:val="a6"/>
        <w:shd w:val="clear" w:color="auto" w:fill="FFFFFF"/>
        <w:spacing w:before="0" w:beforeAutospacing="0" w:after="0" w:afterAutospacing="0"/>
        <w:jc w:val="center"/>
        <w:rPr>
          <w:b/>
          <w:bCs/>
          <w:color w:val="000000"/>
          <w:sz w:val="27"/>
          <w:szCs w:val="27"/>
        </w:rPr>
      </w:pPr>
      <w:r>
        <w:rPr>
          <w:b/>
          <w:bCs/>
          <w:color w:val="000000"/>
          <w:sz w:val="27"/>
          <w:szCs w:val="27"/>
        </w:rPr>
        <w:t>2 человека получили «2»и остались на пересдачу в осенние сроки.</w:t>
      </w:r>
    </w:p>
    <w:p w:rsidR="00E758C1" w:rsidRPr="008F20AC" w:rsidRDefault="00E758C1" w:rsidP="00E758C1">
      <w:pPr>
        <w:spacing w:after="0" w:line="240" w:lineRule="auto"/>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b/>
          <w:bCs/>
          <w:sz w:val="20"/>
          <w:szCs w:val="20"/>
          <w:bdr w:val="none" w:sz="0" w:space="0" w:color="auto" w:frame="1"/>
          <w:lang w:eastAsia="ru-RU"/>
        </w:rPr>
        <w:t>Рекомендации для учителей математики</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методическому объединению учителей математического цикла обратить внимание на выявленные пробелы в знаниях учащихся 9 класса;</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на уроках уделять больше внимания на предметные и </w:t>
      </w:r>
      <w:proofErr w:type="spellStart"/>
      <w:r w:rsidRPr="008F20AC">
        <w:rPr>
          <w:rFonts w:ascii="Times New Roman" w:eastAsia="Times New Roman" w:hAnsi="Times New Roman" w:cs="Times New Roman"/>
          <w:sz w:val="20"/>
          <w:szCs w:val="20"/>
          <w:lang w:eastAsia="ru-RU"/>
        </w:rPr>
        <w:t>метопредметные</w:t>
      </w:r>
      <w:proofErr w:type="spellEnd"/>
      <w:r w:rsidRPr="008F20AC">
        <w:rPr>
          <w:rFonts w:ascii="Times New Roman" w:eastAsia="Times New Roman" w:hAnsi="Times New Roman" w:cs="Times New Roman"/>
          <w:sz w:val="20"/>
          <w:szCs w:val="20"/>
          <w:lang w:eastAsia="ru-RU"/>
        </w:rPr>
        <w:t xml:space="preserve"> умения обучающихся;</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наиболее эффективно  выстраивать подготовку по тематическому принципу;</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rsidR="00E758C1" w:rsidRPr="008F20AC" w:rsidRDefault="00E758C1" w:rsidP="00E758C1">
      <w:pPr>
        <w:numPr>
          <w:ilvl w:val="0"/>
          <w:numId w:val="6"/>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rsidR="00E758C1" w:rsidRPr="008F20AC" w:rsidRDefault="00E758C1" w:rsidP="00E758C1">
      <w:pPr>
        <w:spacing w:after="0" w:line="240" w:lineRule="auto"/>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b/>
          <w:bCs/>
          <w:sz w:val="20"/>
          <w:szCs w:val="20"/>
          <w:bdr w:val="none" w:sz="0" w:space="0" w:color="auto" w:frame="1"/>
          <w:lang w:eastAsia="ru-RU"/>
        </w:rPr>
        <w:t>Рекомендации руководителям школьных МО</w:t>
      </w:r>
    </w:p>
    <w:p w:rsidR="00E758C1" w:rsidRPr="008F20AC" w:rsidRDefault="00E758C1" w:rsidP="00E758C1">
      <w:pPr>
        <w:numPr>
          <w:ilvl w:val="0"/>
          <w:numId w:val="7"/>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проанализировать результаты государств</w:t>
      </w:r>
      <w:r>
        <w:rPr>
          <w:rFonts w:ascii="Times New Roman" w:eastAsia="Times New Roman" w:hAnsi="Times New Roman" w:cs="Times New Roman"/>
          <w:sz w:val="20"/>
          <w:szCs w:val="20"/>
          <w:lang w:eastAsia="ru-RU"/>
        </w:rPr>
        <w:t>енной (итоговой) аттестации 2017-2018</w:t>
      </w:r>
      <w:r w:rsidRPr="008F20AC">
        <w:rPr>
          <w:rFonts w:ascii="Times New Roman" w:eastAsia="Times New Roman" w:hAnsi="Times New Roman" w:cs="Times New Roman"/>
          <w:sz w:val="20"/>
          <w:szCs w:val="20"/>
          <w:lang w:eastAsia="ru-RU"/>
        </w:rPr>
        <w:t>учебного года;</w:t>
      </w:r>
    </w:p>
    <w:p w:rsidR="00E758C1" w:rsidRPr="008F20AC" w:rsidRDefault="00E758C1" w:rsidP="00E758C1">
      <w:pPr>
        <w:numPr>
          <w:ilvl w:val="0"/>
          <w:numId w:val="7"/>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включить в план </w:t>
      </w:r>
      <w:r>
        <w:rPr>
          <w:rFonts w:ascii="Times New Roman" w:eastAsia="Times New Roman" w:hAnsi="Times New Roman" w:cs="Times New Roman"/>
          <w:sz w:val="20"/>
          <w:szCs w:val="20"/>
          <w:lang w:eastAsia="ru-RU"/>
        </w:rPr>
        <w:t>работы на 2018-2019</w:t>
      </w:r>
      <w:r w:rsidRPr="008F20AC">
        <w:rPr>
          <w:rFonts w:ascii="Times New Roman" w:eastAsia="Times New Roman" w:hAnsi="Times New Roman" w:cs="Times New Roman"/>
          <w:sz w:val="20"/>
          <w:szCs w:val="20"/>
          <w:lang w:eastAsia="ru-RU"/>
        </w:rPr>
        <w:t xml:space="preserve"> учебный год вопросы подготовки к государственно</w:t>
      </w:r>
      <w:proofErr w:type="gramStart"/>
      <w:r w:rsidRPr="008F20AC">
        <w:rPr>
          <w:rFonts w:ascii="Times New Roman" w:eastAsia="Times New Roman" w:hAnsi="Times New Roman" w:cs="Times New Roman"/>
          <w:sz w:val="20"/>
          <w:szCs w:val="20"/>
          <w:lang w:eastAsia="ru-RU"/>
        </w:rPr>
        <w:t>й(</w:t>
      </w:r>
      <w:proofErr w:type="gramEnd"/>
      <w:r w:rsidRPr="008F20AC">
        <w:rPr>
          <w:rFonts w:ascii="Times New Roman" w:eastAsia="Times New Roman" w:hAnsi="Times New Roman" w:cs="Times New Roman"/>
          <w:sz w:val="20"/>
          <w:szCs w:val="20"/>
          <w:lang w:eastAsia="ru-RU"/>
        </w:rPr>
        <w:t>итоговой) аттестации выпускников 9-х классов;</w:t>
      </w:r>
    </w:p>
    <w:p w:rsidR="00E758C1" w:rsidRPr="008F20AC" w:rsidRDefault="00E758C1" w:rsidP="00E758C1">
      <w:pPr>
        <w:numPr>
          <w:ilvl w:val="0"/>
          <w:numId w:val="7"/>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включить в план работы школьных МО деятельность с одаренными и слабоуспевающими учащимися;</w:t>
      </w:r>
    </w:p>
    <w:p w:rsidR="00E758C1" w:rsidRPr="008F20AC" w:rsidRDefault="00E758C1" w:rsidP="00E758C1">
      <w:pPr>
        <w:numPr>
          <w:ilvl w:val="0"/>
          <w:numId w:val="7"/>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внести в рабочие программы вопросы подготовки к ГИА в разделах «Тема урока», опираясь на проекты демоверсий ГИА-2017 г., </w:t>
      </w:r>
      <w:proofErr w:type="spellStart"/>
      <w:r w:rsidRPr="008F20AC">
        <w:rPr>
          <w:rFonts w:ascii="Times New Roman" w:eastAsia="Times New Roman" w:hAnsi="Times New Roman" w:cs="Times New Roman"/>
          <w:sz w:val="20"/>
          <w:szCs w:val="20"/>
          <w:lang w:eastAsia="ru-RU"/>
        </w:rPr>
        <w:t>КИМов</w:t>
      </w:r>
      <w:proofErr w:type="spellEnd"/>
      <w:r w:rsidRPr="008F20AC">
        <w:rPr>
          <w:rFonts w:ascii="Times New Roman" w:eastAsia="Times New Roman" w:hAnsi="Times New Roman" w:cs="Times New Roman"/>
          <w:sz w:val="20"/>
          <w:szCs w:val="20"/>
          <w:lang w:eastAsia="ru-RU"/>
        </w:rPr>
        <w:t>, кодификаторов;</w:t>
      </w:r>
    </w:p>
    <w:p w:rsidR="00E758C1" w:rsidRPr="008F20AC" w:rsidRDefault="00E758C1" w:rsidP="00E758C1">
      <w:pPr>
        <w:numPr>
          <w:ilvl w:val="0"/>
          <w:numId w:val="7"/>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подготовить перспективный план подготовки к ГИА (О</w:t>
      </w:r>
      <w:r>
        <w:rPr>
          <w:rFonts w:ascii="Times New Roman" w:eastAsia="Times New Roman" w:hAnsi="Times New Roman" w:cs="Times New Roman"/>
          <w:sz w:val="20"/>
          <w:szCs w:val="20"/>
          <w:lang w:eastAsia="ru-RU"/>
        </w:rPr>
        <w:t>ГЭ) « Итоговая аттестация - 2019</w:t>
      </w:r>
      <w:r w:rsidRPr="008F20AC">
        <w:rPr>
          <w:rFonts w:ascii="Times New Roman" w:eastAsia="Times New Roman" w:hAnsi="Times New Roman" w:cs="Times New Roman"/>
          <w:sz w:val="20"/>
          <w:szCs w:val="20"/>
          <w:lang w:eastAsia="ru-RU"/>
        </w:rPr>
        <w:t xml:space="preserve"> года»;</w:t>
      </w:r>
    </w:p>
    <w:p w:rsidR="00E758C1" w:rsidRPr="008F20AC" w:rsidRDefault="00E90CE1" w:rsidP="00E758C1">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E758C1" w:rsidRPr="008F20AC">
        <w:rPr>
          <w:rFonts w:ascii="Times New Roman" w:eastAsia="Times New Roman" w:hAnsi="Times New Roman" w:cs="Times New Roman"/>
          <w:b/>
          <w:bCs/>
          <w:sz w:val="20"/>
          <w:szCs w:val="20"/>
          <w:bdr w:val="none" w:sz="0" w:space="0" w:color="auto" w:frame="1"/>
          <w:lang w:eastAsia="ru-RU"/>
        </w:rPr>
        <w:t> </w:t>
      </w:r>
      <w:r w:rsidR="00FA3B8A">
        <w:rPr>
          <w:rFonts w:ascii="Times New Roman" w:eastAsia="Times New Roman" w:hAnsi="Times New Roman" w:cs="Times New Roman"/>
          <w:b/>
          <w:bCs/>
          <w:sz w:val="20"/>
          <w:szCs w:val="20"/>
          <w:bdr w:val="none" w:sz="0" w:space="0" w:color="auto" w:frame="1"/>
          <w:lang w:eastAsia="ru-RU"/>
        </w:rPr>
        <w:t xml:space="preserve">                                </w:t>
      </w:r>
      <w:r w:rsidR="0053398E">
        <w:rPr>
          <w:rFonts w:ascii="Times New Roman" w:eastAsia="Times New Roman" w:hAnsi="Times New Roman" w:cs="Times New Roman"/>
          <w:b/>
          <w:bCs/>
          <w:sz w:val="20"/>
          <w:szCs w:val="20"/>
          <w:bdr w:val="none" w:sz="0" w:space="0" w:color="auto" w:frame="1"/>
          <w:lang w:eastAsia="ru-RU"/>
        </w:rPr>
        <w:t xml:space="preserve">         </w:t>
      </w:r>
      <w:r w:rsidR="00FA3B8A">
        <w:rPr>
          <w:rFonts w:ascii="Times New Roman" w:eastAsia="Times New Roman" w:hAnsi="Times New Roman" w:cs="Times New Roman"/>
          <w:b/>
          <w:bCs/>
          <w:sz w:val="20"/>
          <w:szCs w:val="20"/>
          <w:bdr w:val="none" w:sz="0" w:space="0" w:color="auto" w:frame="1"/>
          <w:lang w:eastAsia="ru-RU"/>
        </w:rPr>
        <w:t xml:space="preserve">             </w:t>
      </w:r>
      <w:r w:rsidR="00FC0733">
        <w:rPr>
          <w:rFonts w:ascii="Times New Roman" w:eastAsia="Times New Roman" w:hAnsi="Times New Roman" w:cs="Times New Roman"/>
          <w:b/>
          <w:bCs/>
          <w:sz w:val="20"/>
          <w:szCs w:val="20"/>
          <w:bdr w:val="none" w:sz="0" w:space="0" w:color="auto" w:frame="1"/>
          <w:lang w:eastAsia="ru-RU"/>
        </w:rPr>
        <w:t xml:space="preserve"> </w:t>
      </w:r>
      <w:r w:rsidR="0053398E">
        <w:rPr>
          <w:rFonts w:ascii="Times New Roman" w:eastAsia="Times New Roman" w:hAnsi="Times New Roman" w:cs="Times New Roman"/>
          <w:b/>
          <w:bCs/>
          <w:sz w:val="20"/>
          <w:szCs w:val="20"/>
          <w:bdr w:val="none" w:sz="0" w:space="0" w:color="auto" w:frame="1"/>
          <w:lang w:eastAsia="ru-RU"/>
        </w:rPr>
        <w:t xml:space="preserve">Русский язык </w:t>
      </w:r>
      <w:proofErr w:type="gramStart"/>
      <w:r w:rsidR="0053398E">
        <w:rPr>
          <w:rFonts w:ascii="Times New Roman" w:eastAsia="Times New Roman" w:hAnsi="Times New Roman" w:cs="Times New Roman"/>
          <w:b/>
          <w:bCs/>
          <w:sz w:val="20"/>
          <w:szCs w:val="20"/>
          <w:bdr w:val="none" w:sz="0" w:space="0" w:color="auto" w:frame="1"/>
          <w:lang w:eastAsia="ru-RU"/>
        </w:rPr>
        <w:t>–О</w:t>
      </w:r>
      <w:proofErr w:type="gramEnd"/>
      <w:r w:rsidR="0053398E">
        <w:rPr>
          <w:rFonts w:ascii="Times New Roman" w:eastAsia="Times New Roman" w:hAnsi="Times New Roman" w:cs="Times New Roman"/>
          <w:b/>
          <w:bCs/>
          <w:sz w:val="20"/>
          <w:szCs w:val="20"/>
          <w:bdr w:val="none" w:sz="0" w:space="0" w:color="auto" w:frame="1"/>
          <w:lang w:eastAsia="ru-RU"/>
        </w:rPr>
        <w:t>ГЭ2018</w:t>
      </w:r>
    </w:p>
    <w:p w:rsidR="00E758C1" w:rsidRDefault="00E758C1" w:rsidP="004757E2">
      <w:pPr>
        <w:pStyle w:val="a6"/>
        <w:shd w:val="clear" w:color="auto" w:fill="FFFFFF"/>
        <w:spacing w:before="0" w:beforeAutospacing="0" w:after="0" w:afterAutospacing="0"/>
        <w:jc w:val="center"/>
        <w:rPr>
          <w:b/>
          <w:bCs/>
          <w:color w:val="000000"/>
          <w:sz w:val="27"/>
          <w:szCs w:val="27"/>
        </w:rPr>
      </w:pPr>
    </w:p>
    <w:p w:rsidR="00E758C1" w:rsidRDefault="00E758C1" w:rsidP="004757E2">
      <w:pPr>
        <w:pStyle w:val="a6"/>
        <w:shd w:val="clear" w:color="auto" w:fill="FFFFFF"/>
        <w:spacing w:before="0" w:beforeAutospacing="0" w:after="0" w:afterAutospacing="0"/>
        <w:jc w:val="center"/>
        <w:rPr>
          <w:b/>
          <w:bCs/>
          <w:color w:val="000000"/>
          <w:sz w:val="27"/>
          <w:szCs w:val="27"/>
        </w:rPr>
      </w:pPr>
    </w:p>
    <w:tbl>
      <w:tblPr>
        <w:tblStyle w:val="a5"/>
        <w:tblpPr w:leftFromText="180" w:rightFromText="180" w:vertAnchor="page" w:horzAnchor="margin" w:tblpXSpec="center" w:tblpY="2593"/>
        <w:tblW w:w="11640" w:type="dxa"/>
        <w:tblLook w:val="04A0" w:firstRow="1" w:lastRow="0" w:firstColumn="1" w:lastColumn="0" w:noHBand="0" w:noVBand="1"/>
      </w:tblPr>
      <w:tblGrid>
        <w:gridCol w:w="876"/>
        <w:gridCol w:w="1575"/>
        <w:gridCol w:w="674"/>
        <w:gridCol w:w="674"/>
        <w:gridCol w:w="674"/>
        <w:gridCol w:w="674"/>
        <w:gridCol w:w="1279"/>
        <w:gridCol w:w="1826"/>
        <w:gridCol w:w="1693"/>
        <w:gridCol w:w="1695"/>
      </w:tblGrid>
      <w:tr w:rsidR="00220FBF" w:rsidTr="00220FBF">
        <w:trPr>
          <w:trHeight w:val="357"/>
        </w:trPr>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средний бал</w:t>
            </w:r>
          </w:p>
        </w:tc>
      </w:tr>
      <w:tr w:rsidR="00220FBF" w:rsidTr="00220FBF">
        <w:trPr>
          <w:trHeight w:val="369"/>
        </w:trPr>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9А</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25</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13</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360" w:lineRule="auto"/>
              <w:rPr>
                <w:b/>
              </w:rPr>
            </w:pPr>
            <w:r>
              <w:rPr>
                <w:b/>
              </w:rPr>
              <w:t>76%</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66</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4</w:t>
            </w:r>
          </w:p>
        </w:tc>
      </w:tr>
      <w:tr w:rsidR="00220FBF" w:rsidTr="00220FBF">
        <w:trPr>
          <w:trHeight w:val="357"/>
        </w:trPr>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9Б</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24</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6</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0</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75%</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70,5%</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4,12</w:t>
            </w:r>
          </w:p>
        </w:tc>
      </w:tr>
      <w:tr w:rsidR="00220FBF" w:rsidTr="00220FBF">
        <w:trPr>
          <w:trHeight w:val="357"/>
        </w:trPr>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9В</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22</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8</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1</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59,09%</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spacing w:after="200" w:line="276" w:lineRule="auto"/>
              <w:rPr>
                <w:b/>
              </w:rPr>
            </w:pPr>
            <w:r>
              <w:rPr>
                <w:b/>
              </w:rPr>
              <w:t>95,45%</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58,18%</w:t>
            </w:r>
          </w:p>
        </w:tc>
        <w:tc>
          <w:tcPr>
            <w:tcW w:w="0" w:type="auto"/>
            <w:tcBorders>
              <w:top w:val="single" w:sz="4" w:space="0" w:color="auto"/>
              <w:left w:val="single" w:sz="4" w:space="0" w:color="auto"/>
              <w:bottom w:val="single" w:sz="4" w:space="0" w:color="auto"/>
              <w:right w:val="single" w:sz="4" w:space="0" w:color="auto"/>
            </w:tcBorders>
            <w:hideMark/>
          </w:tcPr>
          <w:p w:rsidR="00220FBF" w:rsidRDefault="00220FBF" w:rsidP="00220FBF">
            <w:pPr>
              <w:rPr>
                <w:b/>
              </w:rPr>
            </w:pPr>
            <w:r>
              <w:rPr>
                <w:b/>
              </w:rPr>
              <w:t>3,73</w:t>
            </w:r>
          </w:p>
        </w:tc>
      </w:tr>
    </w:tbl>
    <w:p w:rsidR="00E758C1" w:rsidRDefault="00E758C1" w:rsidP="004757E2">
      <w:pPr>
        <w:pStyle w:val="a6"/>
        <w:shd w:val="clear" w:color="auto" w:fill="FFFFFF"/>
        <w:spacing w:before="0" w:beforeAutospacing="0" w:after="0" w:afterAutospacing="0"/>
        <w:jc w:val="center"/>
        <w:rPr>
          <w:b/>
          <w:bCs/>
          <w:color w:val="000000"/>
          <w:sz w:val="27"/>
          <w:szCs w:val="27"/>
        </w:rPr>
      </w:pPr>
    </w:p>
    <w:p w:rsidR="00E758C1" w:rsidRDefault="00E758C1"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220FBF" w:rsidP="00220FBF">
      <w:pPr>
        <w:pStyle w:val="a6"/>
        <w:shd w:val="clear" w:color="auto" w:fill="FFFFFF"/>
        <w:spacing w:before="0" w:beforeAutospacing="0" w:after="0" w:afterAutospacing="0"/>
        <w:rPr>
          <w:b/>
          <w:bCs/>
          <w:color w:val="000000"/>
          <w:sz w:val="27"/>
          <w:szCs w:val="27"/>
        </w:rPr>
      </w:pPr>
      <w:r>
        <w:rPr>
          <w:b/>
          <w:bCs/>
          <w:color w:val="000000"/>
          <w:sz w:val="27"/>
          <w:szCs w:val="27"/>
        </w:rPr>
        <w:t xml:space="preserve">                                  В 9</w:t>
      </w:r>
      <w:proofErr w:type="gramStart"/>
      <w:r>
        <w:rPr>
          <w:b/>
          <w:bCs/>
          <w:color w:val="000000"/>
          <w:sz w:val="27"/>
          <w:szCs w:val="27"/>
        </w:rPr>
        <w:t xml:space="preserve"> А</w:t>
      </w:r>
      <w:proofErr w:type="gramEnd"/>
      <w:r>
        <w:rPr>
          <w:b/>
          <w:bCs/>
          <w:color w:val="000000"/>
          <w:sz w:val="27"/>
          <w:szCs w:val="27"/>
        </w:rPr>
        <w:t xml:space="preserve"> и классе 9Б работает учите ль </w:t>
      </w:r>
      <w:proofErr w:type="spellStart"/>
      <w:r>
        <w:rPr>
          <w:b/>
          <w:bCs/>
          <w:color w:val="000000"/>
          <w:sz w:val="27"/>
          <w:szCs w:val="27"/>
        </w:rPr>
        <w:t>Барсегянц</w:t>
      </w:r>
      <w:proofErr w:type="spellEnd"/>
      <w:r>
        <w:rPr>
          <w:b/>
          <w:bCs/>
          <w:color w:val="000000"/>
          <w:sz w:val="27"/>
          <w:szCs w:val="27"/>
        </w:rPr>
        <w:t xml:space="preserve"> Н.А. В 9Б классе на первом этапе «2» получил один ученик и пересдал экзамен на оценку «4».</w:t>
      </w:r>
    </w:p>
    <w:p w:rsidR="00220FBF" w:rsidRDefault="00220FBF" w:rsidP="00220FBF">
      <w:pPr>
        <w:pStyle w:val="a6"/>
        <w:shd w:val="clear" w:color="auto" w:fill="FFFFFF"/>
        <w:spacing w:before="0" w:beforeAutospacing="0" w:after="0" w:afterAutospacing="0"/>
        <w:rPr>
          <w:b/>
          <w:bCs/>
          <w:color w:val="000000"/>
          <w:sz w:val="27"/>
          <w:szCs w:val="27"/>
        </w:rPr>
      </w:pPr>
      <w:r>
        <w:rPr>
          <w:b/>
          <w:bCs/>
          <w:color w:val="000000"/>
          <w:sz w:val="27"/>
          <w:szCs w:val="27"/>
        </w:rPr>
        <w:t xml:space="preserve">                                  В 9В классе оценку «2»</w:t>
      </w:r>
      <w:r w:rsidR="00B27E79">
        <w:rPr>
          <w:b/>
          <w:bCs/>
          <w:color w:val="000000"/>
          <w:sz w:val="27"/>
          <w:szCs w:val="27"/>
        </w:rPr>
        <w:t>(на первом этапе</w:t>
      </w:r>
      <w:proofErr w:type="gramStart"/>
      <w:r w:rsidR="00B27E79">
        <w:rPr>
          <w:b/>
          <w:bCs/>
          <w:color w:val="000000"/>
          <w:sz w:val="27"/>
          <w:szCs w:val="27"/>
        </w:rPr>
        <w:t xml:space="preserve"> </w:t>
      </w:r>
      <w:r>
        <w:rPr>
          <w:b/>
          <w:bCs/>
          <w:color w:val="000000"/>
          <w:sz w:val="27"/>
          <w:szCs w:val="27"/>
        </w:rPr>
        <w:t>)</w:t>
      </w:r>
      <w:proofErr w:type="gramEnd"/>
      <w:r>
        <w:rPr>
          <w:b/>
          <w:bCs/>
          <w:color w:val="000000"/>
          <w:sz w:val="27"/>
          <w:szCs w:val="27"/>
        </w:rPr>
        <w:t xml:space="preserve"> получили</w:t>
      </w:r>
      <w:r w:rsidR="00B27E79">
        <w:rPr>
          <w:b/>
          <w:bCs/>
          <w:color w:val="000000"/>
          <w:sz w:val="27"/>
          <w:szCs w:val="27"/>
        </w:rPr>
        <w:t xml:space="preserve"> 3 ученика. </w:t>
      </w:r>
      <w:proofErr w:type="gramStart"/>
      <w:r w:rsidR="00B27E79">
        <w:rPr>
          <w:b/>
          <w:bCs/>
          <w:color w:val="000000"/>
          <w:sz w:val="27"/>
          <w:szCs w:val="27"/>
        </w:rPr>
        <w:t xml:space="preserve">Один ученик остался на осеннею </w:t>
      </w:r>
      <w:r w:rsidR="008E2962">
        <w:rPr>
          <w:b/>
          <w:bCs/>
          <w:color w:val="000000"/>
          <w:sz w:val="27"/>
          <w:szCs w:val="27"/>
        </w:rPr>
        <w:t xml:space="preserve"> пере</w:t>
      </w:r>
      <w:r w:rsidR="00B27E79">
        <w:rPr>
          <w:b/>
          <w:bCs/>
          <w:color w:val="000000"/>
          <w:sz w:val="27"/>
          <w:szCs w:val="27"/>
        </w:rPr>
        <w:t>сдачу.</w:t>
      </w:r>
      <w:proofErr w:type="gramEnd"/>
      <w:r w:rsidR="00B27E79">
        <w:rPr>
          <w:b/>
          <w:bCs/>
          <w:color w:val="000000"/>
          <w:sz w:val="27"/>
          <w:szCs w:val="27"/>
        </w:rPr>
        <w:t xml:space="preserve"> (</w:t>
      </w:r>
      <w:proofErr w:type="spellStart"/>
      <w:r w:rsidR="00B27E79">
        <w:rPr>
          <w:b/>
          <w:bCs/>
          <w:color w:val="000000"/>
          <w:sz w:val="27"/>
          <w:szCs w:val="27"/>
        </w:rPr>
        <w:t>Саракаев</w:t>
      </w:r>
      <w:proofErr w:type="spellEnd"/>
      <w:r w:rsidR="00B27E79">
        <w:rPr>
          <w:b/>
          <w:bCs/>
          <w:color w:val="000000"/>
          <w:sz w:val="27"/>
          <w:szCs w:val="27"/>
        </w:rPr>
        <w:t xml:space="preserve"> </w:t>
      </w:r>
      <w:proofErr w:type="spellStart"/>
      <w:r w:rsidR="00B27E79">
        <w:rPr>
          <w:b/>
          <w:bCs/>
          <w:color w:val="000000"/>
          <w:sz w:val="27"/>
          <w:szCs w:val="27"/>
        </w:rPr>
        <w:t>Иристон</w:t>
      </w:r>
      <w:proofErr w:type="spellEnd"/>
      <w:r w:rsidR="00B27E79">
        <w:rPr>
          <w:b/>
          <w:bCs/>
          <w:color w:val="000000"/>
          <w:sz w:val="27"/>
          <w:szCs w:val="27"/>
        </w:rPr>
        <w:t>).</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«5» в 9А подтвердили 1человек</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 xml:space="preserve">   5 чел получили «5» и повысили свою годовую оценку.</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 xml:space="preserve">Оценку «5» в 9Б подтвердили </w:t>
      </w:r>
      <w:r w:rsidR="008E2962">
        <w:rPr>
          <w:b/>
          <w:bCs/>
          <w:color w:val="000000"/>
          <w:sz w:val="27"/>
          <w:szCs w:val="27"/>
        </w:rPr>
        <w:t>4 человека и 5 человек повысили годовую оценку, получив «5»</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«5» в 9В подтвердили</w:t>
      </w:r>
      <w:r w:rsidR="008E2962">
        <w:rPr>
          <w:b/>
          <w:bCs/>
          <w:color w:val="000000"/>
          <w:sz w:val="27"/>
          <w:szCs w:val="27"/>
        </w:rPr>
        <w:t xml:space="preserve"> 1 человек и 3 человека повысили свою </w:t>
      </w:r>
      <w:proofErr w:type="spellStart"/>
      <w:r w:rsidR="008E2962">
        <w:rPr>
          <w:b/>
          <w:bCs/>
          <w:color w:val="000000"/>
          <w:sz w:val="27"/>
          <w:szCs w:val="27"/>
        </w:rPr>
        <w:t>голдовую</w:t>
      </w:r>
      <w:proofErr w:type="spellEnd"/>
      <w:r w:rsidR="008E2962">
        <w:rPr>
          <w:b/>
          <w:bCs/>
          <w:color w:val="000000"/>
          <w:sz w:val="27"/>
          <w:szCs w:val="27"/>
        </w:rPr>
        <w:t xml:space="preserve"> оценку, получив «5»</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«4» в 9А подтвердили 9 человек, а 4 человека получили «4» и повысили свою годовую оценку.</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«4» в 9Б подтвердили</w:t>
      </w:r>
      <w:r w:rsidR="008E2962">
        <w:rPr>
          <w:b/>
          <w:bCs/>
          <w:color w:val="000000"/>
          <w:sz w:val="27"/>
          <w:szCs w:val="27"/>
        </w:rPr>
        <w:t xml:space="preserve">  9 человек, а 3 человека понизили свою годовую оценку.</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«4» в 9В подтвердили</w:t>
      </w:r>
      <w:r w:rsidR="008E2962">
        <w:rPr>
          <w:b/>
          <w:bCs/>
          <w:color w:val="000000"/>
          <w:sz w:val="27"/>
          <w:szCs w:val="27"/>
        </w:rPr>
        <w:t xml:space="preserve"> 9 человек.</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 xml:space="preserve">Оценку «3» в 9А </w:t>
      </w:r>
      <w:proofErr w:type="gramStart"/>
      <w:r>
        <w:rPr>
          <w:b/>
          <w:bCs/>
          <w:color w:val="000000"/>
          <w:sz w:val="27"/>
          <w:szCs w:val="27"/>
        </w:rPr>
        <w:t xml:space="preserve">подтвердили </w:t>
      </w:r>
      <w:r w:rsidR="008E2962">
        <w:rPr>
          <w:b/>
          <w:bCs/>
          <w:color w:val="000000"/>
          <w:sz w:val="27"/>
          <w:szCs w:val="27"/>
        </w:rPr>
        <w:t>6 человек и 4 человека понизили свою годовую оценку получив</w:t>
      </w:r>
      <w:proofErr w:type="gramEnd"/>
      <w:r w:rsidR="008E2962">
        <w:rPr>
          <w:b/>
          <w:bCs/>
          <w:color w:val="000000"/>
          <w:sz w:val="27"/>
          <w:szCs w:val="27"/>
        </w:rPr>
        <w:t xml:space="preserve"> «3»</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«3» в 9Б подтвердили</w:t>
      </w:r>
      <w:r w:rsidR="008E2962">
        <w:rPr>
          <w:b/>
          <w:bCs/>
          <w:color w:val="000000"/>
          <w:sz w:val="27"/>
          <w:szCs w:val="27"/>
        </w:rPr>
        <w:t xml:space="preserve"> 6 человек.</w:t>
      </w:r>
    </w:p>
    <w:p w:rsidR="00B27E79" w:rsidRDefault="00B27E79" w:rsidP="00B27E79">
      <w:pPr>
        <w:pStyle w:val="a6"/>
        <w:shd w:val="clear" w:color="auto" w:fill="FFFFFF"/>
        <w:spacing w:before="0" w:beforeAutospacing="0" w:after="0" w:afterAutospacing="0"/>
        <w:jc w:val="both"/>
        <w:rPr>
          <w:b/>
          <w:bCs/>
          <w:color w:val="000000"/>
          <w:sz w:val="27"/>
          <w:szCs w:val="27"/>
        </w:rPr>
      </w:pPr>
      <w:r>
        <w:rPr>
          <w:b/>
          <w:bCs/>
          <w:color w:val="000000"/>
          <w:sz w:val="27"/>
          <w:szCs w:val="27"/>
        </w:rPr>
        <w:t>Оценку «3» в 9В подтвердили</w:t>
      </w:r>
      <w:r w:rsidR="008E2962">
        <w:rPr>
          <w:b/>
          <w:bCs/>
          <w:color w:val="000000"/>
          <w:sz w:val="27"/>
          <w:szCs w:val="27"/>
        </w:rPr>
        <w:t xml:space="preserve">  3 человека.</w:t>
      </w:r>
    </w:p>
    <w:p w:rsidR="00B27E79" w:rsidRDefault="00B27E79" w:rsidP="00B27E79">
      <w:pPr>
        <w:pStyle w:val="a6"/>
        <w:shd w:val="clear" w:color="auto" w:fill="FFFFFF"/>
        <w:spacing w:before="0" w:beforeAutospacing="0" w:after="0" w:afterAutospacing="0"/>
        <w:jc w:val="both"/>
        <w:rPr>
          <w:b/>
          <w:bCs/>
          <w:color w:val="000000"/>
          <w:sz w:val="27"/>
          <w:szCs w:val="27"/>
        </w:rPr>
      </w:pPr>
    </w:p>
    <w:p w:rsidR="00220FBF" w:rsidRPr="008F20AC" w:rsidRDefault="00220FBF" w:rsidP="00220FBF">
      <w:pPr>
        <w:spacing w:after="0" w:line="240" w:lineRule="auto"/>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b/>
          <w:bCs/>
          <w:sz w:val="20"/>
          <w:szCs w:val="20"/>
          <w:bdr w:val="none" w:sz="0" w:space="0" w:color="auto" w:frame="1"/>
          <w:lang w:eastAsia="ru-RU"/>
        </w:rPr>
        <w:t xml:space="preserve">Рекомендации для учителей </w:t>
      </w:r>
      <w:proofErr w:type="gramStart"/>
      <w:r w:rsidRPr="008F20AC">
        <w:rPr>
          <w:rFonts w:ascii="Times New Roman" w:eastAsia="Times New Roman" w:hAnsi="Times New Roman" w:cs="Times New Roman"/>
          <w:b/>
          <w:bCs/>
          <w:sz w:val="20"/>
          <w:szCs w:val="20"/>
          <w:bdr w:val="none" w:sz="0" w:space="0" w:color="auto" w:frame="1"/>
          <w:lang w:eastAsia="ru-RU"/>
        </w:rPr>
        <w:t>рус</w:t>
      </w:r>
      <w:r w:rsidR="00B27E79" w:rsidRPr="00B27E79">
        <w:rPr>
          <w:b/>
          <w:bCs/>
          <w:color w:val="000000"/>
          <w:sz w:val="27"/>
          <w:szCs w:val="27"/>
        </w:rPr>
        <w:t xml:space="preserve"> </w:t>
      </w:r>
      <w:proofErr w:type="spellStart"/>
      <w:r w:rsidRPr="008F20AC">
        <w:rPr>
          <w:rFonts w:ascii="Times New Roman" w:eastAsia="Times New Roman" w:hAnsi="Times New Roman" w:cs="Times New Roman"/>
          <w:b/>
          <w:bCs/>
          <w:sz w:val="20"/>
          <w:szCs w:val="20"/>
          <w:bdr w:val="none" w:sz="0" w:space="0" w:color="auto" w:frame="1"/>
          <w:lang w:eastAsia="ru-RU"/>
        </w:rPr>
        <w:t>ского</w:t>
      </w:r>
      <w:proofErr w:type="spellEnd"/>
      <w:proofErr w:type="gramEnd"/>
      <w:r w:rsidRPr="008F20AC">
        <w:rPr>
          <w:rFonts w:ascii="Times New Roman" w:eastAsia="Times New Roman" w:hAnsi="Times New Roman" w:cs="Times New Roman"/>
          <w:b/>
          <w:bCs/>
          <w:sz w:val="20"/>
          <w:szCs w:val="20"/>
          <w:bdr w:val="none" w:sz="0" w:space="0" w:color="auto" w:frame="1"/>
          <w:lang w:eastAsia="ru-RU"/>
        </w:rPr>
        <w:t xml:space="preserve"> языка</w:t>
      </w:r>
    </w:p>
    <w:p w:rsidR="00220FBF" w:rsidRPr="008F20AC" w:rsidRDefault="00220FBF" w:rsidP="00220FBF">
      <w:pPr>
        <w:spacing w:after="240" w:line="240" w:lineRule="auto"/>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Анализ результатов государственной итоговой аттестации по </w:t>
      </w:r>
      <w:r>
        <w:rPr>
          <w:rFonts w:ascii="Times New Roman" w:eastAsia="Times New Roman" w:hAnsi="Times New Roman" w:cs="Times New Roman"/>
          <w:sz w:val="20"/>
          <w:szCs w:val="20"/>
          <w:lang w:eastAsia="ru-RU"/>
        </w:rPr>
        <w:t>русскому языку в  форме ОГЭ 2018</w:t>
      </w:r>
      <w:r w:rsidRPr="008F20AC">
        <w:rPr>
          <w:rFonts w:ascii="Times New Roman" w:eastAsia="Times New Roman" w:hAnsi="Times New Roman" w:cs="Times New Roman"/>
          <w:sz w:val="20"/>
          <w:szCs w:val="20"/>
          <w:lang w:eastAsia="ru-RU"/>
        </w:rPr>
        <w:t xml:space="preserve"> года позволяет дать некоторые общие рекомендации по совершенствованию процесса преподавания русского языка.</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lastRenderedPageBreak/>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соблюдать принцип преемственности в преподавании русского языка и литературы на всех уровнях образования: начального и основного;</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обратить внимание на овладение учащимися теоретического курса русского языка и формирование умений применять знания на практике;</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реализовывать </w:t>
      </w:r>
      <w:proofErr w:type="spellStart"/>
      <w:r w:rsidRPr="008F20AC">
        <w:rPr>
          <w:rFonts w:ascii="Times New Roman" w:eastAsia="Times New Roman" w:hAnsi="Times New Roman" w:cs="Times New Roman"/>
          <w:sz w:val="20"/>
          <w:szCs w:val="20"/>
          <w:lang w:eastAsia="ru-RU"/>
        </w:rPr>
        <w:t>межпредметные</w:t>
      </w:r>
      <w:proofErr w:type="spellEnd"/>
      <w:r w:rsidRPr="008F20AC">
        <w:rPr>
          <w:rFonts w:ascii="Times New Roman" w:eastAsia="Times New Roman" w:hAnsi="Times New Roman" w:cs="Times New Roman"/>
          <w:sz w:val="20"/>
          <w:szCs w:val="20"/>
          <w:lang w:eastAsia="ru-RU"/>
        </w:rPr>
        <w:t xml:space="preserve"> связи при обучении русскому языку;</w:t>
      </w:r>
    </w:p>
    <w:p w:rsidR="00220FBF" w:rsidRPr="008F20AC" w:rsidRDefault="00220FBF" w:rsidP="00220FBF">
      <w:pPr>
        <w:numPr>
          <w:ilvl w:val="0"/>
          <w:numId w:val="5"/>
        </w:numPr>
        <w:spacing w:after="0" w:line="240" w:lineRule="auto"/>
        <w:ind w:left="840"/>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xml:space="preserve">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8F20AC">
        <w:rPr>
          <w:rFonts w:ascii="Times New Roman" w:eastAsia="Times New Roman" w:hAnsi="Times New Roman" w:cs="Times New Roman"/>
          <w:sz w:val="20"/>
          <w:szCs w:val="20"/>
          <w:lang w:eastAsia="ru-RU"/>
        </w:rPr>
        <w:t>микротем</w:t>
      </w:r>
      <w:proofErr w:type="spellEnd"/>
      <w:r w:rsidRPr="008F20AC">
        <w:rPr>
          <w:rFonts w:ascii="Times New Roman" w:eastAsia="Times New Roman" w:hAnsi="Times New Roman" w:cs="Times New Roman"/>
          <w:sz w:val="20"/>
          <w:szCs w:val="20"/>
          <w:lang w:eastAsia="ru-RU"/>
        </w:rPr>
        <w:t xml:space="preserve">, помогает объективно оценивать собственную работу. </w:t>
      </w:r>
      <w:proofErr w:type="gramStart"/>
      <w:r w:rsidRPr="008F20AC">
        <w:rPr>
          <w:rFonts w:ascii="Times New Roman" w:eastAsia="Times New Roman" w:hAnsi="Times New Roman" w:cs="Times New Roman"/>
          <w:sz w:val="20"/>
          <w:szCs w:val="20"/>
          <w:lang w:eastAsia="ru-RU"/>
        </w:rPr>
        <w:t>(В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w:t>
      </w:r>
      <w:proofErr w:type="gramEnd"/>
      <w:r w:rsidRPr="008F20AC">
        <w:rPr>
          <w:rFonts w:ascii="Times New Roman" w:eastAsia="Times New Roman" w:hAnsi="Times New Roman" w:cs="Times New Roman"/>
          <w:sz w:val="20"/>
          <w:szCs w:val="20"/>
          <w:lang w:eastAsia="ru-RU"/>
        </w:rPr>
        <w:t xml:space="preserve">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w:t>
      </w:r>
      <w:proofErr w:type="spellStart"/>
      <w:r w:rsidRPr="008F20AC">
        <w:rPr>
          <w:rFonts w:ascii="Times New Roman" w:eastAsia="Times New Roman" w:hAnsi="Times New Roman" w:cs="Times New Roman"/>
          <w:sz w:val="20"/>
          <w:szCs w:val="20"/>
          <w:lang w:eastAsia="ru-RU"/>
        </w:rPr>
        <w:t>текста</w:t>
      </w:r>
      <w:proofErr w:type="gramStart"/>
      <w:r w:rsidRPr="008F20AC">
        <w:rPr>
          <w:rFonts w:ascii="Times New Roman" w:eastAsia="Times New Roman" w:hAnsi="Times New Roman" w:cs="Times New Roman"/>
          <w:sz w:val="20"/>
          <w:szCs w:val="20"/>
          <w:lang w:eastAsia="ru-RU"/>
        </w:rPr>
        <w:t>.Ф</w:t>
      </w:r>
      <w:proofErr w:type="gramEnd"/>
      <w:r w:rsidRPr="008F20AC">
        <w:rPr>
          <w:rFonts w:ascii="Times New Roman" w:eastAsia="Times New Roman" w:hAnsi="Times New Roman" w:cs="Times New Roman"/>
          <w:sz w:val="20"/>
          <w:szCs w:val="20"/>
          <w:lang w:eastAsia="ru-RU"/>
        </w:rPr>
        <w:t>ормированию</w:t>
      </w:r>
      <w:proofErr w:type="spellEnd"/>
      <w:r w:rsidRPr="008F20AC">
        <w:rPr>
          <w:rFonts w:ascii="Times New Roman" w:eastAsia="Times New Roman" w:hAnsi="Times New Roman" w:cs="Times New Roman"/>
          <w:sz w:val="20"/>
          <w:szCs w:val="20"/>
          <w:lang w:eastAsia="ru-RU"/>
        </w:rPr>
        <w:t xml:space="preserve"> комплекса умений на основе работы с текстом способствует использование метода </w:t>
      </w:r>
      <w:proofErr w:type="spellStart"/>
      <w:r w:rsidRPr="008F20AC">
        <w:rPr>
          <w:rFonts w:ascii="Times New Roman" w:eastAsia="Times New Roman" w:hAnsi="Times New Roman" w:cs="Times New Roman"/>
          <w:sz w:val="20"/>
          <w:szCs w:val="20"/>
          <w:lang w:eastAsia="ru-RU"/>
        </w:rPr>
        <w:t>межпредметной</w:t>
      </w:r>
      <w:proofErr w:type="spellEnd"/>
      <w:r w:rsidRPr="008F20AC">
        <w:rPr>
          <w:rFonts w:ascii="Times New Roman" w:eastAsia="Times New Roman" w:hAnsi="Times New Roman" w:cs="Times New Roman"/>
          <w:sz w:val="20"/>
          <w:szCs w:val="20"/>
          <w:lang w:eastAsia="ru-RU"/>
        </w:rPr>
        <w:t xml:space="preserve"> интеграции. На уроках литературы предлагаются такие формы деятельности, как конспектирование, реферирование, составление планов и отзывов. </w:t>
      </w:r>
      <w:proofErr w:type="gramStart"/>
      <w:r w:rsidRPr="008F20AC">
        <w:rPr>
          <w:rFonts w:ascii="Times New Roman" w:eastAsia="Times New Roman" w:hAnsi="Times New Roman" w:cs="Times New Roman"/>
          <w:sz w:val="20"/>
          <w:szCs w:val="20"/>
          <w:lang w:eastAsia="ru-RU"/>
        </w:rPr>
        <w:t>Результаты показывают, что учащиеся, систематически выполняющие данные виды работ, успешнее овладевают речевыми навыками.).</w:t>
      </w:r>
      <w:proofErr w:type="gramEnd"/>
    </w:p>
    <w:p w:rsidR="00220FBF" w:rsidRDefault="00220FBF" w:rsidP="00220FBF">
      <w:pPr>
        <w:spacing w:after="240" w:line="240" w:lineRule="auto"/>
        <w:textAlignment w:val="baseline"/>
        <w:rPr>
          <w:rFonts w:ascii="Times New Roman" w:eastAsia="Times New Roman" w:hAnsi="Times New Roman" w:cs="Times New Roman"/>
          <w:sz w:val="20"/>
          <w:szCs w:val="20"/>
          <w:lang w:eastAsia="ru-RU"/>
        </w:rPr>
      </w:pPr>
      <w:r w:rsidRPr="008F20AC">
        <w:rPr>
          <w:rFonts w:ascii="Times New Roman" w:eastAsia="Times New Roman" w:hAnsi="Times New Roman" w:cs="Times New Roman"/>
          <w:sz w:val="20"/>
          <w:szCs w:val="20"/>
          <w:lang w:eastAsia="ru-RU"/>
        </w:rPr>
        <w:t> </w:t>
      </w: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6269F6" w:rsidRDefault="006269F6" w:rsidP="004757E2">
      <w:pPr>
        <w:pStyle w:val="a6"/>
        <w:shd w:val="clear" w:color="auto" w:fill="FFFFFF"/>
        <w:spacing w:before="0" w:beforeAutospacing="0" w:after="0" w:afterAutospacing="0"/>
        <w:jc w:val="center"/>
        <w:rPr>
          <w:b/>
          <w:bCs/>
          <w:color w:val="000000"/>
          <w:sz w:val="27"/>
          <w:szCs w:val="27"/>
        </w:rPr>
      </w:pPr>
    </w:p>
    <w:p w:rsidR="00E758C1" w:rsidRDefault="00E758C1" w:rsidP="004757E2">
      <w:pPr>
        <w:pStyle w:val="a6"/>
        <w:shd w:val="clear" w:color="auto" w:fill="FFFFFF"/>
        <w:spacing w:before="0" w:beforeAutospacing="0" w:after="0" w:afterAutospacing="0"/>
        <w:jc w:val="center"/>
        <w:rPr>
          <w:b/>
          <w:bCs/>
          <w:color w:val="000000"/>
          <w:sz w:val="27"/>
          <w:szCs w:val="27"/>
        </w:rPr>
      </w:pPr>
    </w:p>
    <w:p w:rsidR="00220FBF" w:rsidRDefault="00220FBF"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220FBF" w:rsidRDefault="00220FBF"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8E2962" w:rsidRDefault="008E2962" w:rsidP="008F20AC">
      <w:pPr>
        <w:spacing w:after="0" w:line="240" w:lineRule="auto"/>
        <w:textAlignment w:val="baseline"/>
        <w:rPr>
          <w:rFonts w:ascii="Times New Roman" w:eastAsia="Times New Roman" w:hAnsi="Times New Roman" w:cs="Times New Roman"/>
          <w:b/>
          <w:bCs/>
          <w:color w:val="000000"/>
          <w:sz w:val="27"/>
          <w:szCs w:val="27"/>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lastRenderedPageBreak/>
        <w:t xml:space="preserve">                                                              </w:t>
      </w: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ЕГЭ2018-Математика (База) </w:t>
      </w: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tbl>
      <w:tblPr>
        <w:tblStyle w:val="a5"/>
        <w:tblpPr w:leftFromText="180" w:rightFromText="180" w:vertAnchor="page" w:horzAnchor="margin" w:tblpXSpec="center" w:tblpY="2593"/>
        <w:tblW w:w="11640" w:type="dxa"/>
        <w:tblLook w:val="04A0" w:firstRow="1" w:lastRow="0" w:firstColumn="1" w:lastColumn="0" w:noHBand="0" w:noVBand="1"/>
      </w:tblPr>
      <w:tblGrid>
        <w:gridCol w:w="1186"/>
        <w:gridCol w:w="1528"/>
        <w:gridCol w:w="655"/>
        <w:gridCol w:w="655"/>
        <w:gridCol w:w="655"/>
        <w:gridCol w:w="655"/>
        <w:gridCol w:w="1242"/>
        <w:gridCol w:w="1774"/>
        <w:gridCol w:w="1644"/>
        <w:gridCol w:w="1646"/>
      </w:tblGrid>
      <w:tr w:rsidR="00783A2B" w:rsidTr="00783A2B">
        <w:trPr>
          <w:trHeight w:val="357"/>
        </w:trPr>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rPr>
                <w:b/>
              </w:rPr>
            </w:pPr>
            <w:r>
              <w:rPr>
                <w:b/>
              </w:rPr>
              <w:t>средний бал</w:t>
            </w:r>
          </w:p>
        </w:tc>
      </w:tr>
      <w:tr w:rsidR="00783A2B" w:rsidTr="00783A2B">
        <w:trPr>
          <w:trHeight w:val="369"/>
        </w:trPr>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11А, 11Б</w:t>
            </w:r>
          </w:p>
        </w:tc>
        <w:tc>
          <w:tcPr>
            <w:tcW w:w="0" w:type="auto"/>
            <w:tcBorders>
              <w:top w:val="single" w:sz="4" w:space="0" w:color="auto"/>
              <w:left w:val="single" w:sz="4" w:space="0" w:color="auto"/>
              <w:bottom w:val="single" w:sz="4" w:space="0" w:color="auto"/>
              <w:right w:val="single" w:sz="4" w:space="0" w:color="auto"/>
            </w:tcBorders>
            <w:hideMark/>
          </w:tcPr>
          <w:p w:rsidR="00783A2B" w:rsidRDefault="00783A2B" w:rsidP="00783A2B">
            <w:pPr>
              <w:spacing w:after="200" w:line="276" w:lineRule="auto"/>
              <w:rPr>
                <w:b/>
              </w:rPr>
            </w:pPr>
            <w:r>
              <w:rPr>
                <w:b/>
              </w:rPr>
              <w:t>59</w:t>
            </w:r>
          </w:p>
        </w:tc>
        <w:tc>
          <w:tcPr>
            <w:tcW w:w="0" w:type="auto"/>
            <w:tcBorders>
              <w:top w:val="single" w:sz="4" w:space="0" w:color="auto"/>
              <w:left w:val="single" w:sz="4" w:space="0" w:color="auto"/>
              <w:bottom w:val="single" w:sz="4" w:space="0" w:color="auto"/>
              <w:right w:val="single" w:sz="4" w:space="0" w:color="auto"/>
            </w:tcBorders>
            <w:hideMark/>
          </w:tcPr>
          <w:p w:rsidR="00783A2B" w:rsidRDefault="008C3F18" w:rsidP="00783A2B">
            <w:pPr>
              <w:spacing w:after="200" w:line="276" w:lineRule="auto"/>
              <w:rPr>
                <w:b/>
              </w:rPr>
            </w:pPr>
            <w:r>
              <w:rPr>
                <w:b/>
              </w:rPr>
              <w:t>16</w:t>
            </w:r>
          </w:p>
        </w:tc>
        <w:tc>
          <w:tcPr>
            <w:tcW w:w="0" w:type="auto"/>
            <w:tcBorders>
              <w:top w:val="single" w:sz="4" w:space="0" w:color="auto"/>
              <w:left w:val="single" w:sz="4" w:space="0" w:color="auto"/>
              <w:bottom w:val="single" w:sz="4" w:space="0" w:color="auto"/>
              <w:right w:val="single" w:sz="4" w:space="0" w:color="auto"/>
            </w:tcBorders>
            <w:hideMark/>
          </w:tcPr>
          <w:p w:rsidR="00783A2B" w:rsidRDefault="008C3F18" w:rsidP="00783A2B">
            <w:pPr>
              <w:spacing w:after="200" w:line="276" w:lineRule="auto"/>
              <w:rPr>
                <w:b/>
              </w:rPr>
            </w:pPr>
            <w:r>
              <w:rPr>
                <w:b/>
              </w:rPr>
              <w:t>22</w:t>
            </w:r>
          </w:p>
        </w:tc>
        <w:tc>
          <w:tcPr>
            <w:tcW w:w="0" w:type="auto"/>
            <w:tcBorders>
              <w:top w:val="single" w:sz="4" w:space="0" w:color="auto"/>
              <w:left w:val="single" w:sz="4" w:space="0" w:color="auto"/>
              <w:bottom w:val="single" w:sz="4" w:space="0" w:color="auto"/>
              <w:right w:val="single" w:sz="4" w:space="0" w:color="auto"/>
            </w:tcBorders>
            <w:hideMark/>
          </w:tcPr>
          <w:p w:rsidR="00783A2B" w:rsidRDefault="006C7D67" w:rsidP="00783A2B">
            <w:pPr>
              <w:spacing w:after="200" w:line="276" w:lineRule="auto"/>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783A2B" w:rsidRDefault="008C3F18" w:rsidP="00783A2B">
            <w:pPr>
              <w:spacing w:after="200" w:line="276" w:lineRule="auto"/>
              <w:rPr>
                <w:b/>
              </w:rPr>
            </w:pPr>
            <w:r>
              <w:rPr>
                <w:b/>
              </w:rPr>
              <w:t>7</w:t>
            </w:r>
          </w:p>
        </w:tc>
        <w:tc>
          <w:tcPr>
            <w:tcW w:w="0" w:type="auto"/>
            <w:tcBorders>
              <w:top w:val="single" w:sz="4" w:space="0" w:color="auto"/>
              <w:left w:val="single" w:sz="4" w:space="0" w:color="auto"/>
              <w:bottom w:val="single" w:sz="4" w:space="0" w:color="auto"/>
              <w:right w:val="single" w:sz="4" w:space="0" w:color="auto"/>
            </w:tcBorders>
            <w:hideMark/>
          </w:tcPr>
          <w:p w:rsidR="00783A2B" w:rsidRDefault="006C7D67" w:rsidP="00783A2B">
            <w:pPr>
              <w:spacing w:after="200" w:line="360" w:lineRule="auto"/>
              <w:rPr>
                <w:b/>
              </w:rPr>
            </w:pPr>
            <w:r>
              <w:rPr>
                <w:b/>
              </w:rPr>
              <w:t>64,41%</w:t>
            </w:r>
          </w:p>
        </w:tc>
        <w:tc>
          <w:tcPr>
            <w:tcW w:w="0" w:type="auto"/>
            <w:tcBorders>
              <w:top w:val="single" w:sz="4" w:space="0" w:color="auto"/>
              <w:left w:val="single" w:sz="4" w:space="0" w:color="auto"/>
              <w:bottom w:val="single" w:sz="4" w:space="0" w:color="auto"/>
              <w:right w:val="single" w:sz="4" w:space="0" w:color="auto"/>
            </w:tcBorders>
            <w:hideMark/>
          </w:tcPr>
          <w:p w:rsidR="00783A2B" w:rsidRDefault="006C7D67" w:rsidP="00783A2B">
            <w:pPr>
              <w:spacing w:after="200" w:line="276" w:lineRule="auto"/>
              <w:rPr>
                <w:b/>
              </w:rPr>
            </w:pPr>
            <w:r>
              <w:rPr>
                <w:b/>
              </w:rPr>
              <w:t>88,14%</w:t>
            </w:r>
          </w:p>
        </w:tc>
        <w:tc>
          <w:tcPr>
            <w:tcW w:w="0" w:type="auto"/>
            <w:tcBorders>
              <w:top w:val="single" w:sz="4" w:space="0" w:color="auto"/>
              <w:left w:val="single" w:sz="4" w:space="0" w:color="auto"/>
              <w:bottom w:val="single" w:sz="4" w:space="0" w:color="auto"/>
              <w:right w:val="single" w:sz="4" w:space="0" w:color="auto"/>
            </w:tcBorders>
            <w:hideMark/>
          </w:tcPr>
          <w:p w:rsidR="00783A2B" w:rsidRDefault="006C7D67" w:rsidP="00783A2B">
            <w:pPr>
              <w:rPr>
                <w:b/>
              </w:rPr>
            </w:pPr>
            <w:r>
              <w:rPr>
                <w:b/>
              </w:rPr>
              <w:t>61,42</w:t>
            </w:r>
          </w:p>
        </w:tc>
        <w:tc>
          <w:tcPr>
            <w:tcW w:w="0" w:type="auto"/>
            <w:tcBorders>
              <w:top w:val="single" w:sz="4" w:space="0" w:color="auto"/>
              <w:left w:val="single" w:sz="4" w:space="0" w:color="auto"/>
              <w:bottom w:val="single" w:sz="4" w:space="0" w:color="auto"/>
              <w:right w:val="single" w:sz="4" w:space="0" w:color="auto"/>
            </w:tcBorders>
            <w:hideMark/>
          </w:tcPr>
          <w:p w:rsidR="00783A2B" w:rsidRDefault="006C7D67" w:rsidP="00783A2B">
            <w:pPr>
              <w:rPr>
                <w:b/>
              </w:rPr>
            </w:pPr>
            <w:r>
              <w:rPr>
                <w:b/>
              </w:rPr>
              <w:t>3,8</w:t>
            </w:r>
          </w:p>
        </w:tc>
      </w:tr>
    </w:tbl>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9D6413"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9D6413"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6C7D6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783A2B" w:rsidRDefault="009D6413"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r w:rsidR="006C7D67">
        <w:rPr>
          <w:rFonts w:ascii="Times New Roman" w:eastAsia="Times New Roman" w:hAnsi="Times New Roman" w:cs="Times New Roman"/>
          <w:b/>
          <w:bCs/>
          <w:sz w:val="20"/>
          <w:szCs w:val="20"/>
          <w:bdr w:val="none" w:sz="0" w:space="0" w:color="auto" w:frame="1"/>
          <w:lang w:eastAsia="ru-RU"/>
        </w:rPr>
        <w:t xml:space="preserve">     ЕГЭ2018-М </w:t>
      </w:r>
      <w:proofErr w:type="spellStart"/>
      <w:r w:rsidR="006C7D67">
        <w:rPr>
          <w:rFonts w:ascii="Times New Roman" w:eastAsia="Times New Roman" w:hAnsi="Times New Roman" w:cs="Times New Roman"/>
          <w:b/>
          <w:bCs/>
          <w:sz w:val="20"/>
          <w:szCs w:val="20"/>
          <w:bdr w:val="none" w:sz="0" w:space="0" w:color="auto" w:frame="1"/>
          <w:lang w:eastAsia="ru-RU"/>
        </w:rPr>
        <w:t>атематика</w:t>
      </w:r>
      <w:proofErr w:type="spellEnd"/>
      <w:r w:rsidR="006C7D67">
        <w:rPr>
          <w:rFonts w:ascii="Times New Roman" w:eastAsia="Times New Roman" w:hAnsi="Times New Roman" w:cs="Times New Roman"/>
          <w:b/>
          <w:bCs/>
          <w:sz w:val="20"/>
          <w:szCs w:val="20"/>
          <w:bdr w:val="none" w:sz="0" w:space="0" w:color="auto" w:frame="1"/>
          <w:lang w:eastAsia="ru-RU"/>
        </w:rPr>
        <w:t xml:space="preserve"> (Профиль)</w:t>
      </w:r>
    </w:p>
    <w:p w:rsidR="006C7D67" w:rsidRDefault="006C7D6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tbl>
      <w:tblPr>
        <w:tblStyle w:val="a5"/>
        <w:tblpPr w:leftFromText="180" w:rightFromText="180" w:vertAnchor="page" w:horzAnchor="margin" w:tblpXSpec="center" w:tblpY="2593"/>
        <w:tblW w:w="11640" w:type="dxa"/>
        <w:tblLook w:val="04A0" w:firstRow="1" w:lastRow="0" w:firstColumn="1" w:lastColumn="0" w:noHBand="0" w:noVBand="1"/>
      </w:tblPr>
      <w:tblGrid>
        <w:gridCol w:w="1186"/>
        <w:gridCol w:w="1528"/>
        <w:gridCol w:w="655"/>
        <w:gridCol w:w="655"/>
        <w:gridCol w:w="655"/>
        <w:gridCol w:w="655"/>
        <w:gridCol w:w="1242"/>
        <w:gridCol w:w="1774"/>
        <w:gridCol w:w="1644"/>
        <w:gridCol w:w="1646"/>
      </w:tblGrid>
      <w:tr w:rsidR="006C7D67" w:rsidTr="0088142C">
        <w:trPr>
          <w:trHeight w:val="357"/>
        </w:trPr>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средний бал</w:t>
            </w:r>
          </w:p>
        </w:tc>
      </w:tr>
      <w:tr w:rsidR="006C7D67" w:rsidTr="0088142C">
        <w:trPr>
          <w:trHeight w:val="369"/>
        </w:trPr>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11А, 11Б</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59</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16</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22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7</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360" w:lineRule="auto"/>
              <w:rPr>
                <w:b/>
              </w:rPr>
            </w:pPr>
            <w:r>
              <w:rPr>
                <w:b/>
              </w:rPr>
              <w:t>64,41%</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88,14%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61,42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3,8</w:t>
            </w:r>
          </w:p>
        </w:tc>
      </w:tr>
    </w:tbl>
    <w:p w:rsidR="00783A2B" w:rsidRDefault="006C7D6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tbl>
      <w:tblPr>
        <w:tblStyle w:val="a5"/>
        <w:tblpPr w:leftFromText="180" w:rightFromText="180" w:vertAnchor="text" w:horzAnchor="margin" w:tblpXSpec="center" w:tblpY="77"/>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9D6413" w:rsidTr="009D6413">
        <w:tc>
          <w:tcPr>
            <w:tcW w:w="721"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27</w:t>
            </w:r>
          </w:p>
        </w:tc>
        <w:tc>
          <w:tcPr>
            <w:tcW w:w="1132"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27до 49</w:t>
            </w:r>
          </w:p>
        </w:tc>
        <w:tc>
          <w:tcPr>
            <w:tcW w:w="1134"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50 до 67</w:t>
            </w:r>
          </w:p>
        </w:tc>
        <w:tc>
          <w:tcPr>
            <w:tcW w:w="721"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68</w:t>
            </w:r>
          </w:p>
        </w:tc>
        <w:tc>
          <w:tcPr>
            <w:tcW w:w="1124"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08"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9D6413" w:rsidTr="009D6413">
        <w:tc>
          <w:tcPr>
            <w:tcW w:w="721"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41</w:t>
            </w:r>
          </w:p>
        </w:tc>
        <w:tc>
          <w:tcPr>
            <w:tcW w:w="951" w:type="dxa"/>
          </w:tcPr>
          <w:p w:rsidR="009D6413" w:rsidRDefault="009D6413"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w:t>
            </w:r>
          </w:p>
        </w:tc>
        <w:tc>
          <w:tcPr>
            <w:tcW w:w="1132" w:type="dxa"/>
          </w:tcPr>
          <w:p w:rsidR="009D6413" w:rsidRDefault="007C2E24"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21</w:t>
            </w:r>
          </w:p>
        </w:tc>
        <w:tc>
          <w:tcPr>
            <w:tcW w:w="1134" w:type="dxa"/>
          </w:tcPr>
          <w:p w:rsidR="009D6413" w:rsidRDefault="003F1D0B"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8</w:t>
            </w:r>
          </w:p>
        </w:tc>
        <w:tc>
          <w:tcPr>
            <w:tcW w:w="721" w:type="dxa"/>
          </w:tcPr>
          <w:p w:rsidR="009D6413" w:rsidRDefault="007C2E24"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9</w:t>
            </w:r>
          </w:p>
        </w:tc>
        <w:tc>
          <w:tcPr>
            <w:tcW w:w="1124" w:type="dxa"/>
          </w:tcPr>
          <w:p w:rsidR="009D6413" w:rsidRDefault="003F1D0B"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41,46%</w:t>
            </w:r>
          </w:p>
        </w:tc>
        <w:tc>
          <w:tcPr>
            <w:tcW w:w="1570" w:type="dxa"/>
          </w:tcPr>
          <w:p w:rsidR="009D6413" w:rsidRDefault="003F1D0B"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92,68%</w:t>
            </w:r>
          </w:p>
        </w:tc>
        <w:tc>
          <w:tcPr>
            <w:tcW w:w="1467" w:type="dxa"/>
          </w:tcPr>
          <w:p w:rsidR="009D6413" w:rsidRDefault="003F1D0B"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54,05%</w:t>
            </w:r>
          </w:p>
        </w:tc>
        <w:tc>
          <w:tcPr>
            <w:tcW w:w="1008" w:type="dxa"/>
          </w:tcPr>
          <w:p w:rsidR="009D6413" w:rsidRDefault="003F1D0B" w:rsidP="009D6413">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3,56 или 55баллов</w:t>
            </w:r>
          </w:p>
        </w:tc>
      </w:tr>
    </w:tbl>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6C7D6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C7D67" w:rsidRDefault="006C7D6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tbl>
      <w:tblPr>
        <w:tblStyle w:val="a5"/>
        <w:tblpPr w:leftFromText="180" w:rightFromText="180" w:vertAnchor="page" w:horzAnchor="margin" w:tblpXSpec="center" w:tblpY="2593"/>
        <w:tblW w:w="11640" w:type="dxa"/>
        <w:tblLook w:val="04A0" w:firstRow="1" w:lastRow="0" w:firstColumn="1" w:lastColumn="0" w:noHBand="0" w:noVBand="1"/>
      </w:tblPr>
      <w:tblGrid>
        <w:gridCol w:w="1186"/>
        <w:gridCol w:w="1528"/>
        <w:gridCol w:w="655"/>
        <w:gridCol w:w="655"/>
        <w:gridCol w:w="655"/>
        <w:gridCol w:w="655"/>
        <w:gridCol w:w="1242"/>
        <w:gridCol w:w="1774"/>
        <w:gridCol w:w="1644"/>
        <w:gridCol w:w="1646"/>
      </w:tblGrid>
      <w:tr w:rsidR="006C7D67" w:rsidTr="0088142C">
        <w:trPr>
          <w:trHeight w:val="357"/>
        </w:trPr>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класс</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«5»</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«3»</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proofErr w:type="spellStart"/>
            <w:r>
              <w:rPr>
                <w:b/>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средний бал</w:t>
            </w:r>
          </w:p>
        </w:tc>
      </w:tr>
      <w:tr w:rsidR="006C7D67" w:rsidTr="0088142C">
        <w:trPr>
          <w:trHeight w:val="369"/>
        </w:trPr>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11А, 11Б</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59</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16</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22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7</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360" w:lineRule="auto"/>
              <w:rPr>
                <w:b/>
              </w:rPr>
            </w:pPr>
            <w:r>
              <w:rPr>
                <w:b/>
              </w:rPr>
              <w:t>64,41%</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spacing w:after="200" w:line="276" w:lineRule="auto"/>
              <w:rPr>
                <w:b/>
              </w:rPr>
            </w:pPr>
            <w:r>
              <w:rPr>
                <w:b/>
              </w:rPr>
              <w:t>88,14%</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61,42</w:t>
            </w:r>
          </w:p>
        </w:tc>
        <w:tc>
          <w:tcPr>
            <w:tcW w:w="0" w:type="auto"/>
            <w:tcBorders>
              <w:top w:val="single" w:sz="4" w:space="0" w:color="auto"/>
              <w:left w:val="single" w:sz="4" w:space="0" w:color="auto"/>
              <w:bottom w:val="single" w:sz="4" w:space="0" w:color="auto"/>
              <w:right w:val="single" w:sz="4" w:space="0" w:color="auto"/>
            </w:tcBorders>
            <w:hideMark/>
          </w:tcPr>
          <w:p w:rsidR="006C7D67" w:rsidRDefault="006C7D67" w:rsidP="0088142C">
            <w:pPr>
              <w:rPr>
                <w:b/>
              </w:rPr>
            </w:pPr>
            <w:r>
              <w:rPr>
                <w:b/>
              </w:rPr>
              <w:t>3,8</w:t>
            </w:r>
          </w:p>
        </w:tc>
      </w:tr>
    </w:tbl>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3A2B" w:rsidRDefault="00783A2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7D6BE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lastRenderedPageBreak/>
        <w:t xml:space="preserve">                                                                   </w:t>
      </w:r>
    </w:p>
    <w:p w:rsidR="003F1D0B" w:rsidRDefault="007D6BE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2018-Русский  язык</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3F1D0B" w:rsidTr="003F1D0B">
        <w:tc>
          <w:tcPr>
            <w:tcW w:w="721"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ниже </w:t>
            </w:r>
            <w:r w:rsidR="001619D4">
              <w:rPr>
                <w:rFonts w:ascii="Times New Roman" w:eastAsia="Times New Roman" w:hAnsi="Times New Roman" w:cs="Times New Roman"/>
                <w:b/>
                <w:bCs/>
                <w:sz w:val="20"/>
                <w:szCs w:val="20"/>
                <w:bdr w:val="none" w:sz="0" w:space="0" w:color="auto" w:frame="1"/>
                <w:lang w:eastAsia="ru-RU"/>
              </w:rPr>
              <w:t>24</w:t>
            </w:r>
          </w:p>
        </w:tc>
        <w:tc>
          <w:tcPr>
            <w:tcW w:w="1132"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От </w:t>
            </w:r>
            <w:r w:rsidR="001619D4">
              <w:rPr>
                <w:rFonts w:ascii="Times New Roman" w:eastAsia="Times New Roman" w:hAnsi="Times New Roman" w:cs="Times New Roman"/>
                <w:b/>
                <w:bCs/>
                <w:sz w:val="20"/>
                <w:szCs w:val="20"/>
                <w:bdr w:val="none" w:sz="0" w:space="0" w:color="auto" w:frame="1"/>
                <w:lang w:eastAsia="ru-RU"/>
              </w:rPr>
              <w:t xml:space="preserve">24 </w:t>
            </w:r>
            <w:r>
              <w:rPr>
                <w:rFonts w:ascii="Times New Roman" w:eastAsia="Times New Roman" w:hAnsi="Times New Roman" w:cs="Times New Roman"/>
                <w:b/>
                <w:bCs/>
                <w:sz w:val="20"/>
                <w:szCs w:val="20"/>
                <w:bdr w:val="none" w:sz="0" w:space="0" w:color="auto" w:frame="1"/>
                <w:lang w:eastAsia="ru-RU"/>
              </w:rPr>
              <w:t xml:space="preserve">до </w:t>
            </w:r>
            <w:r w:rsidR="001619D4">
              <w:rPr>
                <w:rFonts w:ascii="Times New Roman" w:eastAsia="Times New Roman" w:hAnsi="Times New Roman" w:cs="Times New Roman"/>
                <w:b/>
                <w:bCs/>
                <w:sz w:val="20"/>
                <w:szCs w:val="20"/>
                <w:bdr w:val="none" w:sz="0" w:space="0" w:color="auto" w:frame="1"/>
                <w:lang w:eastAsia="ru-RU"/>
              </w:rPr>
              <w:t>56</w:t>
            </w:r>
          </w:p>
        </w:tc>
        <w:tc>
          <w:tcPr>
            <w:tcW w:w="1134"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w:t>
            </w:r>
            <w:r w:rsidR="001619D4">
              <w:rPr>
                <w:rFonts w:ascii="Times New Roman" w:eastAsia="Times New Roman" w:hAnsi="Times New Roman" w:cs="Times New Roman"/>
                <w:b/>
                <w:bCs/>
                <w:sz w:val="20"/>
                <w:szCs w:val="20"/>
                <w:bdr w:val="none" w:sz="0" w:space="0" w:color="auto" w:frame="1"/>
                <w:lang w:eastAsia="ru-RU"/>
              </w:rPr>
              <w:t>7</w:t>
            </w:r>
            <w:r>
              <w:rPr>
                <w:rFonts w:ascii="Times New Roman" w:eastAsia="Times New Roman" w:hAnsi="Times New Roman" w:cs="Times New Roman"/>
                <w:b/>
                <w:bCs/>
                <w:sz w:val="20"/>
                <w:szCs w:val="20"/>
                <w:bdr w:val="none" w:sz="0" w:space="0" w:color="auto" w:frame="1"/>
                <w:lang w:eastAsia="ru-RU"/>
              </w:rPr>
              <w:t xml:space="preserve"> до </w:t>
            </w:r>
            <w:r w:rsidR="001619D4">
              <w:rPr>
                <w:rFonts w:ascii="Times New Roman" w:eastAsia="Times New Roman" w:hAnsi="Times New Roman" w:cs="Times New Roman"/>
                <w:b/>
                <w:bCs/>
                <w:sz w:val="20"/>
                <w:szCs w:val="20"/>
                <w:bdr w:val="none" w:sz="0" w:space="0" w:color="auto" w:frame="1"/>
                <w:lang w:eastAsia="ru-RU"/>
              </w:rPr>
              <w:t>71</w:t>
            </w:r>
          </w:p>
        </w:tc>
        <w:tc>
          <w:tcPr>
            <w:tcW w:w="721"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От </w:t>
            </w:r>
            <w:r w:rsidR="001619D4">
              <w:rPr>
                <w:rFonts w:ascii="Times New Roman" w:eastAsia="Times New Roman" w:hAnsi="Times New Roman" w:cs="Times New Roman"/>
                <w:b/>
                <w:bCs/>
                <w:sz w:val="20"/>
                <w:szCs w:val="20"/>
                <w:bdr w:val="none" w:sz="0" w:space="0" w:color="auto" w:frame="1"/>
                <w:lang w:eastAsia="ru-RU"/>
              </w:rPr>
              <w:t>72</w:t>
            </w:r>
          </w:p>
        </w:tc>
        <w:tc>
          <w:tcPr>
            <w:tcW w:w="1124"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3F1D0B" w:rsidTr="003F1D0B">
        <w:tc>
          <w:tcPr>
            <w:tcW w:w="721" w:type="dxa"/>
          </w:tcPr>
          <w:p w:rsidR="003F1D0B" w:rsidRDefault="003F1D0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3F1D0B" w:rsidRDefault="007D6BEB"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59</w:t>
            </w:r>
          </w:p>
        </w:tc>
        <w:tc>
          <w:tcPr>
            <w:tcW w:w="951" w:type="dxa"/>
          </w:tcPr>
          <w:p w:rsidR="003F1D0B" w:rsidRDefault="001619D4"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32"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13</w:t>
            </w:r>
          </w:p>
        </w:tc>
        <w:tc>
          <w:tcPr>
            <w:tcW w:w="1134"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22</w:t>
            </w:r>
          </w:p>
        </w:tc>
        <w:tc>
          <w:tcPr>
            <w:tcW w:w="721"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24</w:t>
            </w:r>
          </w:p>
        </w:tc>
        <w:tc>
          <w:tcPr>
            <w:tcW w:w="1124"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77,97%</w:t>
            </w:r>
          </w:p>
        </w:tc>
        <w:tc>
          <w:tcPr>
            <w:tcW w:w="1570"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100%</w:t>
            </w:r>
          </w:p>
        </w:tc>
        <w:tc>
          <w:tcPr>
            <w:tcW w:w="1467" w:type="dxa"/>
          </w:tcPr>
          <w:p w:rsidR="003F1D0B" w:rsidRDefault="00041C79"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72,47</w:t>
            </w:r>
          </w:p>
        </w:tc>
        <w:tc>
          <w:tcPr>
            <w:tcW w:w="1049" w:type="dxa"/>
          </w:tcPr>
          <w:p w:rsidR="003F1D0B" w:rsidRDefault="00540502" w:rsidP="003F1D0B">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4,19</w:t>
            </w:r>
            <w:r w:rsidR="003F1D0B">
              <w:rPr>
                <w:rFonts w:ascii="Times New Roman" w:eastAsia="Times New Roman" w:hAnsi="Times New Roman" w:cs="Times New Roman"/>
                <w:b/>
                <w:bCs/>
                <w:sz w:val="20"/>
                <w:szCs w:val="20"/>
                <w:bdr w:val="none" w:sz="0" w:space="0" w:color="auto" w:frame="1"/>
                <w:lang w:eastAsia="ru-RU"/>
              </w:rPr>
              <w:t xml:space="preserve"> или </w:t>
            </w:r>
            <w:r>
              <w:rPr>
                <w:rFonts w:ascii="Times New Roman" w:eastAsia="Times New Roman" w:hAnsi="Times New Roman" w:cs="Times New Roman"/>
                <w:b/>
                <w:bCs/>
                <w:sz w:val="20"/>
                <w:szCs w:val="20"/>
                <w:bdr w:val="none" w:sz="0" w:space="0" w:color="auto" w:frame="1"/>
                <w:lang w:eastAsia="ru-RU"/>
              </w:rPr>
              <w:t>60 б</w:t>
            </w:r>
            <w:r w:rsidR="003F1D0B">
              <w:rPr>
                <w:rFonts w:ascii="Times New Roman" w:eastAsia="Times New Roman" w:hAnsi="Times New Roman" w:cs="Times New Roman"/>
                <w:b/>
                <w:bCs/>
                <w:sz w:val="20"/>
                <w:szCs w:val="20"/>
                <w:bdr w:val="none" w:sz="0" w:space="0" w:color="auto" w:frame="1"/>
                <w:lang w:eastAsia="ru-RU"/>
              </w:rPr>
              <w:t>аллов</w:t>
            </w:r>
          </w:p>
        </w:tc>
      </w:tr>
    </w:tbl>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3F1D0B" w:rsidRDefault="003F1D0B"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9D6413"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9D6413" w:rsidRDefault="009D6413"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2018-Общество</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540502" w:rsidTr="0088142C">
        <w:tc>
          <w:tcPr>
            <w:tcW w:w="72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42</w:t>
            </w:r>
          </w:p>
        </w:tc>
        <w:tc>
          <w:tcPr>
            <w:tcW w:w="1132"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42 до 57</w:t>
            </w:r>
          </w:p>
        </w:tc>
        <w:tc>
          <w:tcPr>
            <w:tcW w:w="1134"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58 до 69</w:t>
            </w:r>
          </w:p>
        </w:tc>
        <w:tc>
          <w:tcPr>
            <w:tcW w:w="72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70</w:t>
            </w:r>
          </w:p>
        </w:tc>
        <w:tc>
          <w:tcPr>
            <w:tcW w:w="1124"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540502" w:rsidTr="0088142C">
        <w:tc>
          <w:tcPr>
            <w:tcW w:w="72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41</w:t>
            </w:r>
          </w:p>
        </w:tc>
        <w:tc>
          <w:tcPr>
            <w:tcW w:w="95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w:t>
            </w:r>
          </w:p>
        </w:tc>
        <w:tc>
          <w:tcPr>
            <w:tcW w:w="1132" w:type="dxa"/>
          </w:tcPr>
          <w:p w:rsidR="00540502"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16</w:t>
            </w:r>
          </w:p>
        </w:tc>
        <w:tc>
          <w:tcPr>
            <w:tcW w:w="1134"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8</w:t>
            </w:r>
          </w:p>
        </w:tc>
        <w:tc>
          <w:tcPr>
            <w:tcW w:w="721" w:type="dxa"/>
          </w:tcPr>
          <w:p w:rsidR="00540502" w:rsidRDefault="00540502"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6</w:t>
            </w:r>
          </w:p>
        </w:tc>
        <w:tc>
          <w:tcPr>
            <w:tcW w:w="1124" w:type="dxa"/>
          </w:tcPr>
          <w:p w:rsidR="00540502"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34,15</w:t>
            </w:r>
            <w:r w:rsidR="00540502">
              <w:rPr>
                <w:rFonts w:ascii="Times New Roman" w:eastAsia="Times New Roman" w:hAnsi="Times New Roman" w:cs="Times New Roman"/>
                <w:b/>
                <w:bCs/>
                <w:sz w:val="20"/>
                <w:szCs w:val="20"/>
                <w:bdr w:val="none" w:sz="0" w:space="0" w:color="auto" w:frame="1"/>
                <w:lang w:eastAsia="ru-RU"/>
              </w:rPr>
              <w:t>%</w:t>
            </w:r>
          </w:p>
        </w:tc>
        <w:tc>
          <w:tcPr>
            <w:tcW w:w="1570" w:type="dxa"/>
          </w:tcPr>
          <w:p w:rsidR="00540502"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73,17%</w:t>
            </w:r>
          </w:p>
        </w:tc>
        <w:tc>
          <w:tcPr>
            <w:tcW w:w="1467" w:type="dxa"/>
          </w:tcPr>
          <w:p w:rsidR="00540502"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45,46%</w:t>
            </w:r>
          </w:p>
        </w:tc>
        <w:tc>
          <w:tcPr>
            <w:tcW w:w="1049" w:type="dxa"/>
          </w:tcPr>
          <w:p w:rsidR="00540502"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3,22</w:t>
            </w:r>
            <w:r w:rsidR="00540502">
              <w:rPr>
                <w:rFonts w:ascii="Times New Roman" w:eastAsia="Times New Roman" w:hAnsi="Times New Roman" w:cs="Times New Roman"/>
                <w:b/>
                <w:bCs/>
                <w:sz w:val="20"/>
                <w:szCs w:val="20"/>
                <w:bdr w:val="none" w:sz="0" w:space="0" w:color="auto" w:frame="1"/>
                <w:lang w:eastAsia="ru-RU"/>
              </w:rPr>
              <w:t xml:space="preserve"> или </w:t>
            </w:r>
            <w:r>
              <w:rPr>
                <w:rFonts w:ascii="Times New Roman" w:eastAsia="Times New Roman" w:hAnsi="Times New Roman" w:cs="Times New Roman"/>
                <w:b/>
                <w:bCs/>
                <w:sz w:val="20"/>
                <w:szCs w:val="20"/>
                <w:bdr w:val="none" w:sz="0" w:space="0" w:color="auto" w:frame="1"/>
                <w:lang w:eastAsia="ru-RU"/>
              </w:rPr>
              <w:t xml:space="preserve">45 </w:t>
            </w:r>
            <w:r w:rsidR="00540502">
              <w:rPr>
                <w:rFonts w:ascii="Times New Roman" w:eastAsia="Times New Roman" w:hAnsi="Times New Roman" w:cs="Times New Roman"/>
                <w:b/>
                <w:bCs/>
                <w:sz w:val="20"/>
                <w:szCs w:val="20"/>
                <w:bdr w:val="none" w:sz="0" w:space="0" w:color="auto" w:frame="1"/>
                <w:lang w:eastAsia="ru-RU"/>
              </w:rPr>
              <w:t>баллов</w:t>
            </w:r>
          </w:p>
        </w:tc>
      </w:tr>
    </w:tbl>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540502">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2018-История </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781954" w:rsidTr="0088142C">
        <w:tc>
          <w:tcPr>
            <w:tcW w:w="721"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32</w:t>
            </w:r>
          </w:p>
        </w:tc>
        <w:tc>
          <w:tcPr>
            <w:tcW w:w="1132"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32 до 49</w:t>
            </w:r>
          </w:p>
        </w:tc>
        <w:tc>
          <w:tcPr>
            <w:tcW w:w="1134"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50 до 67</w:t>
            </w:r>
          </w:p>
        </w:tc>
        <w:tc>
          <w:tcPr>
            <w:tcW w:w="721"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68</w:t>
            </w:r>
          </w:p>
        </w:tc>
        <w:tc>
          <w:tcPr>
            <w:tcW w:w="1124"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781954" w:rsidTr="0088142C">
        <w:tc>
          <w:tcPr>
            <w:tcW w:w="721"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28</w:t>
            </w:r>
          </w:p>
        </w:tc>
        <w:tc>
          <w:tcPr>
            <w:tcW w:w="951" w:type="dxa"/>
          </w:tcPr>
          <w:p w:rsidR="00781954" w:rsidRDefault="00781954"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w:t>
            </w:r>
            <w:r w:rsidR="00583135">
              <w:rPr>
                <w:rFonts w:ascii="Times New Roman" w:eastAsia="Times New Roman" w:hAnsi="Times New Roman" w:cs="Times New Roman"/>
                <w:b/>
                <w:bCs/>
                <w:sz w:val="20"/>
                <w:szCs w:val="20"/>
                <w:bdr w:val="none" w:sz="0" w:space="0" w:color="auto" w:frame="1"/>
                <w:lang w:eastAsia="ru-RU"/>
              </w:rPr>
              <w:t>1</w:t>
            </w:r>
          </w:p>
        </w:tc>
        <w:tc>
          <w:tcPr>
            <w:tcW w:w="1132"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w:t>
            </w:r>
          </w:p>
        </w:tc>
        <w:tc>
          <w:tcPr>
            <w:tcW w:w="1134"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w:t>
            </w:r>
          </w:p>
        </w:tc>
        <w:tc>
          <w:tcPr>
            <w:tcW w:w="721"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w:t>
            </w:r>
          </w:p>
        </w:tc>
        <w:tc>
          <w:tcPr>
            <w:tcW w:w="1124"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21,43%</w:t>
            </w:r>
          </w:p>
        </w:tc>
        <w:tc>
          <w:tcPr>
            <w:tcW w:w="1570"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60,71%</w:t>
            </w:r>
          </w:p>
        </w:tc>
        <w:tc>
          <w:tcPr>
            <w:tcW w:w="1467"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36,71%</w:t>
            </w:r>
          </w:p>
        </w:tc>
        <w:tc>
          <w:tcPr>
            <w:tcW w:w="1049" w:type="dxa"/>
          </w:tcPr>
          <w:p w:rsidR="00781954"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2,89</w:t>
            </w:r>
          </w:p>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30баллов</w:t>
            </w:r>
          </w:p>
        </w:tc>
      </w:tr>
    </w:tbl>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781954" w:rsidRDefault="00781954" w:rsidP="00781954">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w:t>
      </w:r>
      <w:r w:rsidR="00C51D1C">
        <w:rPr>
          <w:rFonts w:ascii="Times New Roman" w:eastAsia="Times New Roman" w:hAnsi="Times New Roman" w:cs="Times New Roman"/>
          <w:b/>
          <w:bCs/>
          <w:sz w:val="20"/>
          <w:szCs w:val="20"/>
          <w:bdr w:val="none" w:sz="0" w:space="0" w:color="auto" w:frame="1"/>
          <w:lang w:eastAsia="ru-RU"/>
        </w:rPr>
        <w:t>Биология</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583135" w:rsidTr="00D3794F">
        <w:trPr>
          <w:trHeight w:val="704"/>
        </w:trPr>
        <w:tc>
          <w:tcPr>
            <w:tcW w:w="721"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ниже </w:t>
            </w:r>
            <w:r w:rsidR="00D3794F">
              <w:rPr>
                <w:rFonts w:ascii="Times New Roman" w:eastAsia="Times New Roman" w:hAnsi="Times New Roman" w:cs="Times New Roman"/>
                <w:b/>
                <w:bCs/>
                <w:sz w:val="20"/>
                <w:szCs w:val="20"/>
                <w:bdr w:val="none" w:sz="0" w:space="0" w:color="auto" w:frame="1"/>
                <w:lang w:eastAsia="ru-RU"/>
              </w:rPr>
              <w:t>36</w:t>
            </w:r>
          </w:p>
        </w:tc>
        <w:tc>
          <w:tcPr>
            <w:tcW w:w="1132"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3</w:t>
            </w:r>
            <w:r w:rsidR="00D3794F">
              <w:rPr>
                <w:rFonts w:ascii="Times New Roman" w:eastAsia="Times New Roman" w:hAnsi="Times New Roman" w:cs="Times New Roman"/>
                <w:b/>
                <w:bCs/>
                <w:sz w:val="20"/>
                <w:szCs w:val="20"/>
                <w:bdr w:val="none" w:sz="0" w:space="0" w:color="auto" w:frame="1"/>
                <w:lang w:eastAsia="ru-RU"/>
              </w:rPr>
              <w:t>6</w:t>
            </w:r>
            <w:r>
              <w:rPr>
                <w:rFonts w:ascii="Times New Roman" w:eastAsia="Times New Roman" w:hAnsi="Times New Roman" w:cs="Times New Roman"/>
                <w:b/>
                <w:bCs/>
                <w:sz w:val="20"/>
                <w:szCs w:val="20"/>
                <w:bdr w:val="none" w:sz="0" w:space="0" w:color="auto" w:frame="1"/>
                <w:lang w:eastAsia="ru-RU"/>
              </w:rPr>
              <w:t xml:space="preserve"> до </w:t>
            </w:r>
            <w:r w:rsidR="00C51D1C">
              <w:rPr>
                <w:rFonts w:ascii="Times New Roman" w:eastAsia="Times New Roman" w:hAnsi="Times New Roman" w:cs="Times New Roman"/>
                <w:b/>
                <w:bCs/>
                <w:sz w:val="20"/>
                <w:szCs w:val="20"/>
                <w:bdr w:val="none" w:sz="0" w:space="0" w:color="auto" w:frame="1"/>
                <w:lang w:eastAsia="ru-RU"/>
              </w:rPr>
              <w:t>54</w:t>
            </w:r>
          </w:p>
        </w:tc>
        <w:tc>
          <w:tcPr>
            <w:tcW w:w="1134"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w:t>
            </w:r>
            <w:r w:rsidR="00C51D1C">
              <w:rPr>
                <w:rFonts w:ascii="Times New Roman" w:eastAsia="Times New Roman" w:hAnsi="Times New Roman" w:cs="Times New Roman"/>
                <w:b/>
                <w:bCs/>
                <w:sz w:val="20"/>
                <w:szCs w:val="20"/>
                <w:bdr w:val="none" w:sz="0" w:space="0" w:color="auto" w:frame="1"/>
                <w:lang w:eastAsia="ru-RU"/>
              </w:rPr>
              <w:t>5</w:t>
            </w:r>
            <w:r>
              <w:rPr>
                <w:rFonts w:ascii="Times New Roman" w:eastAsia="Times New Roman" w:hAnsi="Times New Roman" w:cs="Times New Roman"/>
                <w:b/>
                <w:bCs/>
                <w:sz w:val="20"/>
                <w:szCs w:val="20"/>
                <w:bdr w:val="none" w:sz="0" w:space="0" w:color="auto" w:frame="1"/>
                <w:lang w:eastAsia="ru-RU"/>
              </w:rPr>
              <w:t xml:space="preserve"> до </w:t>
            </w:r>
            <w:r w:rsidR="00C51D1C">
              <w:rPr>
                <w:rFonts w:ascii="Times New Roman" w:eastAsia="Times New Roman" w:hAnsi="Times New Roman" w:cs="Times New Roman"/>
                <w:b/>
                <w:bCs/>
                <w:sz w:val="20"/>
                <w:szCs w:val="20"/>
                <w:bdr w:val="none" w:sz="0" w:space="0" w:color="auto" w:frame="1"/>
                <w:lang w:eastAsia="ru-RU"/>
              </w:rPr>
              <w:t>71</w:t>
            </w:r>
          </w:p>
        </w:tc>
        <w:tc>
          <w:tcPr>
            <w:tcW w:w="721"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От </w:t>
            </w:r>
            <w:r w:rsidR="00C51D1C">
              <w:rPr>
                <w:rFonts w:ascii="Times New Roman" w:eastAsia="Times New Roman" w:hAnsi="Times New Roman" w:cs="Times New Roman"/>
                <w:b/>
                <w:bCs/>
                <w:sz w:val="20"/>
                <w:szCs w:val="20"/>
                <w:bdr w:val="none" w:sz="0" w:space="0" w:color="auto" w:frame="1"/>
                <w:lang w:eastAsia="ru-RU"/>
              </w:rPr>
              <w:t>72</w:t>
            </w:r>
          </w:p>
        </w:tc>
        <w:tc>
          <w:tcPr>
            <w:tcW w:w="1124"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583135" w:rsidTr="0088142C">
        <w:tc>
          <w:tcPr>
            <w:tcW w:w="721" w:type="dxa"/>
          </w:tcPr>
          <w:p w:rsidR="00583135" w:rsidRDefault="0058313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13</w:t>
            </w:r>
          </w:p>
        </w:tc>
        <w:tc>
          <w:tcPr>
            <w:tcW w:w="951"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w:t>
            </w:r>
          </w:p>
        </w:tc>
        <w:tc>
          <w:tcPr>
            <w:tcW w:w="1132"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w:t>
            </w:r>
          </w:p>
        </w:tc>
        <w:tc>
          <w:tcPr>
            <w:tcW w:w="1134"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w:t>
            </w:r>
          </w:p>
        </w:tc>
        <w:tc>
          <w:tcPr>
            <w:tcW w:w="721"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w:t>
            </w:r>
          </w:p>
        </w:tc>
        <w:tc>
          <w:tcPr>
            <w:tcW w:w="1124"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46,15</w:t>
            </w:r>
          </w:p>
        </w:tc>
        <w:tc>
          <w:tcPr>
            <w:tcW w:w="1570"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69,23</w:t>
            </w:r>
          </w:p>
        </w:tc>
        <w:tc>
          <w:tcPr>
            <w:tcW w:w="1467" w:type="dxa"/>
          </w:tcPr>
          <w:p w:rsidR="00583135"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48,31</w:t>
            </w:r>
          </w:p>
        </w:tc>
        <w:tc>
          <w:tcPr>
            <w:tcW w:w="1049" w:type="dxa"/>
          </w:tcPr>
          <w:p w:rsidR="00D3794F" w:rsidRDefault="00C51D1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3,31 или</w:t>
            </w:r>
          </w:p>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48 баллов</w:t>
            </w:r>
          </w:p>
        </w:tc>
      </w:tr>
    </w:tbl>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583135">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2018-Физика</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F90FDE" w:rsidTr="0088142C">
        <w:trPr>
          <w:trHeight w:val="704"/>
        </w:trPr>
        <w:tc>
          <w:tcPr>
            <w:tcW w:w="72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36</w:t>
            </w:r>
          </w:p>
        </w:tc>
        <w:tc>
          <w:tcPr>
            <w:tcW w:w="1132"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36 до 52</w:t>
            </w:r>
          </w:p>
        </w:tc>
        <w:tc>
          <w:tcPr>
            <w:tcW w:w="1134"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53 до 67</w:t>
            </w:r>
          </w:p>
        </w:tc>
        <w:tc>
          <w:tcPr>
            <w:tcW w:w="72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68</w:t>
            </w:r>
          </w:p>
        </w:tc>
        <w:tc>
          <w:tcPr>
            <w:tcW w:w="1124"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F90FDE" w:rsidTr="0088142C">
        <w:tc>
          <w:tcPr>
            <w:tcW w:w="72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7</w:t>
            </w:r>
          </w:p>
        </w:tc>
        <w:tc>
          <w:tcPr>
            <w:tcW w:w="95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32"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w:t>
            </w:r>
          </w:p>
        </w:tc>
        <w:tc>
          <w:tcPr>
            <w:tcW w:w="1134"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w:t>
            </w:r>
          </w:p>
        </w:tc>
        <w:tc>
          <w:tcPr>
            <w:tcW w:w="721"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w:t>
            </w:r>
          </w:p>
        </w:tc>
        <w:tc>
          <w:tcPr>
            <w:tcW w:w="1124" w:type="dxa"/>
          </w:tcPr>
          <w:p w:rsidR="00F90FDE"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42,86%</w:t>
            </w:r>
          </w:p>
        </w:tc>
        <w:tc>
          <w:tcPr>
            <w:tcW w:w="1570" w:type="dxa"/>
          </w:tcPr>
          <w:p w:rsidR="00F90FDE" w:rsidRDefault="00F90FDE"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100%</w:t>
            </w:r>
          </w:p>
        </w:tc>
        <w:tc>
          <w:tcPr>
            <w:tcW w:w="1467" w:type="dxa"/>
          </w:tcPr>
          <w:p w:rsidR="00F90FDE"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58,29%</w:t>
            </w:r>
          </w:p>
        </w:tc>
        <w:tc>
          <w:tcPr>
            <w:tcW w:w="1049" w:type="dxa"/>
          </w:tcPr>
          <w:p w:rsidR="00F90FDE"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3,7</w:t>
            </w:r>
            <w:r w:rsidR="00F90FDE">
              <w:rPr>
                <w:rFonts w:ascii="Times New Roman" w:eastAsia="Times New Roman" w:hAnsi="Times New Roman" w:cs="Times New Roman"/>
                <w:b/>
                <w:bCs/>
                <w:sz w:val="20"/>
                <w:szCs w:val="20"/>
                <w:bdr w:val="none" w:sz="0" w:space="0" w:color="auto" w:frame="1"/>
                <w:lang w:eastAsia="ru-RU"/>
              </w:rPr>
              <w:t>1 или</w:t>
            </w:r>
          </w:p>
          <w:p w:rsidR="00F90FDE"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46</w:t>
            </w:r>
            <w:r w:rsidR="00F90FDE">
              <w:rPr>
                <w:rFonts w:ascii="Times New Roman" w:eastAsia="Times New Roman" w:hAnsi="Times New Roman" w:cs="Times New Roman"/>
                <w:b/>
                <w:bCs/>
                <w:sz w:val="20"/>
                <w:szCs w:val="20"/>
                <w:bdr w:val="none" w:sz="0" w:space="0" w:color="auto" w:frame="1"/>
                <w:lang w:eastAsia="ru-RU"/>
              </w:rPr>
              <w:t xml:space="preserve"> баллов</w:t>
            </w:r>
          </w:p>
        </w:tc>
      </w:tr>
    </w:tbl>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F90FDE" w:rsidRDefault="00F90FDE" w:rsidP="00F90FDE">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 2018-Информатика</w:t>
      </w:r>
    </w:p>
    <w:tbl>
      <w:tblPr>
        <w:tblStyle w:val="a5"/>
        <w:tblpPr w:leftFromText="180" w:rightFromText="180" w:vertAnchor="text" w:horzAnchor="margin" w:tblpXSpec="center" w:tblpY="653"/>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220F87" w:rsidTr="0088142C">
        <w:trPr>
          <w:trHeight w:val="704"/>
        </w:trPr>
        <w:tc>
          <w:tcPr>
            <w:tcW w:w="72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40</w:t>
            </w:r>
          </w:p>
        </w:tc>
        <w:tc>
          <w:tcPr>
            <w:tcW w:w="1132"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40 до 56</w:t>
            </w:r>
          </w:p>
        </w:tc>
        <w:tc>
          <w:tcPr>
            <w:tcW w:w="1134"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57 до 72</w:t>
            </w:r>
          </w:p>
        </w:tc>
        <w:tc>
          <w:tcPr>
            <w:tcW w:w="72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73</w:t>
            </w:r>
          </w:p>
        </w:tc>
        <w:tc>
          <w:tcPr>
            <w:tcW w:w="1124"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220F87" w:rsidTr="0088142C">
        <w:tc>
          <w:tcPr>
            <w:tcW w:w="72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5</w:t>
            </w:r>
          </w:p>
        </w:tc>
        <w:tc>
          <w:tcPr>
            <w:tcW w:w="95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32"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w:t>
            </w:r>
          </w:p>
        </w:tc>
        <w:tc>
          <w:tcPr>
            <w:tcW w:w="1134"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2</w:t>
            </w:r>
          </w:p>
        </w:tc>
        <w:tc>
          <w:tcPr>
            <w:tcW w:w="721"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24"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40%</w:t>
            </w:r>
          </w:p>
        </w:tc>
        <w:tc>
          <w:tcPr>
            <w:tcW w:w="1570"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100%</w:t>
            </w:r>
          </w:p>
        </w:tc>
        <w:tc>
          <w:tcPr>
            <w:tcW w:w="1467"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47,20%</w:t>
            </w:r>
          </w:p>
        </w:tc>
        <w:tc>
          <w:tcPr>
            <w:tcW w:w="1049" w:type="dxa"/>
          </w:tcPr>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3,40 или</w:t>
            </w:r>
          </w:p>
          <w:p w:rsidR="00220F87" w:rsidRDefault="00220F87"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48 баллов</w:t>
            </w:r>
          </w:p>
        </w:tc>
      </w:tr>
    </w:tbl>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220F87">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83135" w:rsidRDefault="0058313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88142C"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lastRenderedPageBreak/>
        <w:t xml:space="preserve">                                                                              </w:t>
      </w:r>
    </w:p>
    <w:tbl>
      <w:tblPr>
        <w:tblStyle w:val="a5"/>
        <w:tblpPr w:leftFromText="180" w:rightFromText="180" w:vertAnchor="text" w:horzAnchor="margin" w:tblpXSpec="center" w:tblpY="1337"/>
        <w:tblW w:w="0" w:type="auto"/>
        <w:tblLook w:val="04A0" w:firstRow="1" w:lastRow="0" w:firstColumn="1" w:lastColumn="0" w:noHBand="0" w:noVBand="1"/>
      </w:tblPr>
      <w:tblGrid>
        <w:gridCol w:w="721"/>
        <w:gridCol w:w="1256"/>
        <w:gridCol w:w="951"/>
        <w:gridCol w:w="1132"/>
        <w:gridCol w:w="1134"/>
        <w:gridCol w:w="721"/>
        <w:gridCol w:w="1124"/>
        <w:gridCol w:w="1570"/>
        <w:gridCol w:w="1467"/>
        <w:gridCol w:w="1049"/>
      </w:tblGrid>
      <w:tr w:rsidR="0088142C" w:rsidTr="0088142C">
        <w:trPr>
          <w:trHeight w:val="704"/>
        </w:trPr>
        <w:tc>
          <w:tcPr>
            <w:tcW w:w="721"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класс</w:t>
            </w:r>
          </w:p>
        </w:tc>
        <w:tc>
          <w:tcPr>
            <w:tcW w:w="1256"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количество</w:t>
            </w:r>
          </w:p>
        </w:tc>
        <w:tc>
          <w:tcPr>
            <w:tcW w:w="951"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ниже 22</w:t>
            </w:r>
          </w:p>
        </w:tc>
        <w:tc>
          <w:tcPr>
            <w:tcW w:w="1132"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22 до 58</w:t>
            </w:r>
          </w:p>
        </w:tc>
        <w:tc>
          <w:tcPr>
            <w:tcW w:w="1134"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59 до 83</w:t>
            </w:r>
          </w:p>
        </w:tc>
        <w:tc>
          <w:tcPr>
            <w:tcW w:w="721"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От 84</w:t>
            </w:r>
          </w:p>
        </w:tc>
        <w:tc>
          <w:tcPr>
            <w:tcW w:w="1124"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качество</w:t>
            </w:r>
          </w:p>
        </w:tc>
        <w:tc>
          <w:tcPr>
            <w:tcW w:w="1570"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успеваемость</w:t>
            </w:r>
          </w:p>
        </w:tc>
        <w:tc>
          <w:tcPr>
            <w:tcW w:w="1467"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proofErr w:type="spellStart"/>
            <w:r>
              <w:rPr>
                <w:rFonts w:ascii="Times New Roman" w:eastAsia="Times New Roman" w:hAnsi="Times New Roman" w:cs="Times New Roman"/>
                <w:b/>
                <w:bCs/>
                <w:sz w:val="20"/>
                <w:szCs w:val="20"/>
                <w:bdr w:val="none" w:sz="0" w:space="0" w:color="auto" w:frame="1"/>
                <w:lang w:eastAsia="ru-RU"/>
              </w:rPr>
              <w:t>обученность</w:t>
            </w:r>
            <w:proofErr w:type="spellEnd"/>
          </w:p>
        </w:tc>
        <w:tc>
          <w:tcPr>
            <w:tcW w:w="1049"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Средний бал</w:t>
            </w:r>
          </w:p>
        </w:tc>
      </w:tr>
      <w:tr w:rsidR="0088142C" w:rsidTr="0088142C">
        <w:tc>
          <w:tcPr>
            <w:tcW w:w="721"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11А, 11Б</w:t>
            </w:r>
          </w:p>
        </w:tc>
        <w:tc>
          <w:tcPr>
            <w:tcW w:w="1256"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6</w:t>
            </w:r>
          </w:p>
        </w:tc>
        <w:tc>
          <w:tcPr>
            <w:tcW w:w="951"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32"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5</w:t>
            </w:r>
          </w:p>
        </w:tc>
        <w:tc>
          <w:tcPr>
            <w:tcW w:w="1134"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w:t>
            </w:r>
          </w:p>
        </w:tc>
        <w:tc>
          <w:tcPr>
            <w:tcW w:w="721" w:type="dxa"/>
          </w:tcPr>
          <w:p w:rsidR="0088142C" w:rsidRDefault="0088142C"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0</w:t>
            </w:r>
          </w:p>
        </w:tc>
        <w:tc>
          <w:tcPr>
            <w:tcW w:w="1124"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16,67</w:t>
            </w:r>
          </w:p>
        </w:tc>
        <w:tc>
          <w:tcPr>
            <w:tcW w:w="1570" w:type="dxa"/>
          </w:tcPr>
          <w:p w:rsidR="0088142C" w:rsidRDefault="00090508"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100%</w:t>
            </w:r>
          </w:p>
        </w:tc>
        <w:tc>
          <w:tcPr>
            <w:tcW w:w="1467" w:type="dxa"/>
          </w:tcPr>
          <w:p w:rsidR="0088142C" w:rsidRDefault="006B5AF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40,67%</w:t>
            </w:r>
          </w:p>
        </w:tc>
        <w:tc>
          <w:tcPr>
            <w:tcW w:w="1049" w:type="dxa"/>
          </w:tcPr>
          <w:p w:rsidR="006B5AF5" w:rsidRDefault="006B5AF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3,17или</w:t>
            </w:r>
          </w:p>
          <w:p w:rsidR="0088142C" w:rsidRDefault="006B5AF5" w:rsidP="0088142C">
            <w:pPr>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49баллов</w:t>
            </w:r>
          </w:p>
        </w:tc>
      </w:tr>
    </w:tbl>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88142C"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ЕГЭ-2018 Английский язык</w:t>
      </w:r>
    </w:p>
    <w:p w:rsidR="00540502" w:rsidRDefault="0088142C"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r>
        <w:rPr>
          <w:rFonts w:ascii="Times New Roman" w:eastAsia="Times New Roman" w:hAnsi="Times New Roman" w:cs="Times New Roman"/>
          <w:b/>
          <w:bCs/>
          <w:sz w:val="20"/>
          <w:szCs w:val="20"/>
          <w:bdr w:val="none" w:sz="0" w:space="0" w:color="auto" w:frame="1"/>
          <w:lang w:eastAsia="ru-RU"/>
        </w:rPr>
        <w:t xml:space="preserve"> </w:t>
      </w: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6B5AF5" w:rsidRDefault="006B5AF5"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220F87" w:rsidRDefault="00220F87"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Default="00540502" w:rsidP="008F20AC">
      <w:pPr>
        <w:spacing w:after="0" w:line="240" w:lineRule="auto"/>
        <w:textAlignment w:val="baseline"/>
        <w:rPr>
          <w:rFonts w:ascii="Times New Roman" w:eastAsia="Times New Roman" w:hAnsi="Times New Roman" w:cs="Times New Roman"/>
          <w:b/>
          <w:bCs/>
          <w:sz w:val="20"/>
          <w:szCs w:val="20"/>
          <w:bdr w:val="none" w:sz="0" w:space="0" w:color="auto" w:frame="1"/>
          <w:lang w:eastAsia="ru-RU"/>
        </w:rPr>
      </w:pPr>
    </w:p>
    <w:p w:rsidR="00540502" w:rsidRPr="008F20AC" w:rsidRDefault="00540502" w:rsidP="008F20AC">
      <w:pPr>
        <w:spacing w:after="0" w:line="240" w:lineRule="auto"/>
        <w:textAlignment w:val="baseline"/>
        <w:rPr>
          <w:rFonts w:ascii="Times New Roman" w:eastAsia="Times New Roman" w:hAnsi="Times New Roman" w:cs="Times New Roman"/>
          <w:sz w:val="20"/>
          <w:szCs w:val="20"/>
          <w:lang w:eastAsia="ru-RU"/>
        </w:rPr>
      </w:pPr>
    </w:p>
    <w:p w:rsidR="00D11B92" w:rsidRPr="00D11B92" w:rsidRDefault="00D11B92" w:rsidP="008F20AC">
      <w:pPr>
        <w:spacing w:after="240" w:line="240" w:lineRule="auto"/>
        <w:textAlignment w:val="baseline"/>
        <w:rPr>
          <w:rFonts w:ascii="Times New Roman" w:eastAsia="Times New Roman" w:hAnsi="Times New Roman" w:cs="Times New Roman"/>
          <w:b/>
          <w:sz w:val="20"/>
          <w:szCs w:val="20"/>
          <w:lang w:eastAsia="ru-RU"/>
        </w:rPr>
      </w:pPr>
    </w:p>
    <w:p w:rsidR="00D11B92" w:rsidRPr="00D11B92" w:rsidRDefault="00D11B92" w:rsidP="008F20AC">
      <w:pPr>
        <w:spacing w:after="240" w:line="240" w:lineRule="auto"/>
        <w:textAlignment w:val="baseline"/>
        <w:rPr>
          <w:rFonts w:ascii="Times New Roman" w:eastAsia="Times New Roman" w:hAnsi="Times New Roman" w:cs="Times New Roman"/>
          <w:b/>
          <w:sz w:val="28"/>
          <w:szCs w:val="28"/>
          <w:lang w:eastAsia="ru-RU"/>
        </w:rPr>
      </w:pPr>
      <w:r w:rsidRPr="00D11B92">
        <w:rPr>
          <w:rFonts w:ascii="Times New Roman" w:eastAsia="Times New Roman" w:hAnsi="Times New Roman" w:cs="Times New Roman"/>
          <w:b/>
          <w:sz w:val="28"/>
          <w:szCs w:val="28"/>
          <w:lang w:eastAsia="ru-RU"/>
        </w:rPr>
        <w:t>ВЫВОДЫ:</w:t>
      </w:r>
    </w:p>
    <w:p w:rsidR="00D11B92" w:rsidRPr="00D11B92" w:rsidRDefault="00D11B92" w:rsidP="008F20AC">
      <w:pPr>
        <w:spacing w:after="240" w:line="240" w:lineRule="auto"/>
        <w:textAlignment w:val="baseline"/>
        <w:rPr>
          <w:rFonts w:ascii="Times New Roman" w:eastAsia="Times New Roman" w:hAnsi="Times New Roman" w:cs="Times New Roman"/>
          <w:sz w:val="28"/>
          <w:szCs w:val="28"/>
          <w:lang w:eastAsia="ru-RU"/>
        </w:rPr>
      </w:pP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нормативно-правовое, информационное обеспечение ОГЭ;</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мероприятия по организации ОГЭ;</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контрольно-инспекционная деятельность.</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proofErr w:type="gramStart"/>
      <w:r w:rsidRPr="00D11B92">
        <w:rPr>
          <w:rFonts w:ascii="Times New Roman" w:eastAsia="Times New Roman" w:hAnsi="Times New Roman" w:cs="Times New Roman"/>
          <w:sz w:val="28"/>
          <w:szCs w:val="28"/>
          <w:lang w:eastAsia="ru-RU"/>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roofErr w:type="gramEnd"/>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lastRenderedPageBreak/>
        <w:t xml:space="preserve">В течение учебного года проводилась контрольно-аналитическая деятельность. Контроль уровня качества </w:t>
      </w:r>
      <w:proofErr w:type="spellStart"/>
      <w:r w:rsidRPr="00D11B92">
        <w:rPr>
          <w:rFonts w:ascii="Times New Roman" w:eastAsia="Times New Roman" w:hAnsi="Times New Roman" w:cs="Times New Roman"/>
          <w:sz w:val="28"/>
          <w:szCs w:val="28"/>
          <w:lang w:eastAsia="ru-RU"/>
        </w:rPr>
        <w:t>обученности</w:t>
      </w:r>
      <w:proofErr w:type="spellEnd"/>
      <w:r w:rsidRPr="00D11B92">
        <w:rPr>
          <w:rFonts w:ascii="Times New Roman" w:eastAsia="Times New Roman" w:hAnsi="Times New Roman" w:cs="Times New Roman"/>
          <w:sz w:val="28"/>
          <w:szCs w:val="28"/>
          <w:lang w:eastAsia="ru-RU"/>
        </w:rPr>
        <w:t xml:space="preserve">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гимназии. По итогам проверок проводились собеседования с учителями, давались конкретные рекомендации по повышению ЗУН учащихся.</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xml:space="preserve">Реализация ВШК прошла при подготовке к ГИА (ОГЭ) </w:t>
      </w:r>
      <w:proofErr w:type="gramStart"/>
      <w:r w:rsidRPr="00D11B92">
        <w:rPr>
          <w:rFonts w:ascii="Times New Roman" w:eastAsia="Times New Roman" w:hAnsi="Times New Roman" w:cs="Times New Roman"/>
          <w:sz w:val="28"/>
          <w:szCs w:val="28"/>
          <w:lang w:eastAsia="ru-RU"/>
        </w:rPr>
        <w:t>через</w:t>
      </w:r>
      <w:proofErr w:type="gramEnd"/>
      <w:r w:rsidRPr="00D11B92">
        <w:rPr>
          <w:rFonts w:ascii="Times New Roman" w:eastAsia="Times New Roman" w:hAnsi="Times New Roman" w:cs="Times New Roman"/>
          <w:sz w:val="28"/>
          <w:szCs w:val="28"/>
          <w:lang w:eastAsia="ru-RU"/>
        </w:rPr>
        <w:t>:</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систему подготовки к ГИА в форме ОГЭ в 9-х классах (анализ деятельности учителей математики и русского языка);</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работу классных руководителей при подготовке к экзаменам;</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работу учителей-предметников со слабоуспевающими учащимися;</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организацию повторения учебного материала по предметам в период подготовки к государственной (итоговой) аттестации;</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проверку выполнения программного материала по предметам учебного плана;</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проверку школьной документации;</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контроль успеваемости и посещаемости учащихся 9 и 11 классов;</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оформление стенда по подготовке к государственной (итоговой) аттестации;</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организацию дополнительных и консультационных занятий по учебным предметам по подготовке к экзаменам;</w:t>
      </w:r>
    </w:p>
    <w:p w:rsidR="008F20AC" w:rsidRPr="00D11B92" w:rsidRDefault="008F20AC" w:rsidP="008F20AC">
      <w:pPr>
        <w:numPr>
          <w:ilvl w:val="0"/>
          <w:numId w:val="4"/>
        </w:numPr>
        <w:spacing w:after="0" w:line="240" w:lineRule="auto"/>
        <w:ind w:left="840"/>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индивидуальное обучение.</w:t>
      </w:r>
    </w:p>
    <w:p w:rsidR="008F20AC" w:rsidRPr="00D11B92" w:rsidRDefault="008F20AC" w:rsidP="008F20AC">
      <w:pPr>
        <w:spacing w:after="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b/>
          <w:bCs/>
          <w:sz w:val="28"/>
          <w:szCs w:val="28"/>
          <w:bdr w:val="none" w:sz="0" w:space="0" w:color="auto" w:frame="1"/>
          <w:lang w:eastAsia="ru-RU"/>
        </w:rPr>
        <w:t> </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В 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w:t>
      </w:r>
    </w:p>
    <w:p w:rsidR="008F20AC" w:rsidRPr="00D11B92" w:rsidRDefault="008F20AC" w:rsidP="008F20AC">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lastRenderedPageBreak/>
        <w:t> </w:t>
      </w:r>
      <w:r w:rsidR="006269F6" w:rsidRPr="00D11B92">
        <w:rPr>
          <w:rFonts w:ascii="Times New Roman" w:eastAsia="Times New Roman" w:hAnsi="Times New Roman" w:cs="Times New Roman"/>
          <w:sz w:val="28"/>
          <w:szCs w:val="28"/>
          <w:lang w:eastAsia="ru-RU"/>
        </w:rPr>
        <w:t>67</w:t>
      </w:r>
      <w:r w:rsidRPr="00D11B92">
        <w:rPr>
          <w:rFonts w:ascii="Times New Roman" w:eastAsia="Times New Roman" w:hAnsi="Times New Roman" w:cs="Times New Roman"/>
          <w:sz w:val="28"/>
          <w:szCs w:val="28"/>
          <w:lang w:eastAsia="ru-RU"/>
        </w:rPr>
        <w:t xml:space="preserve">обучающемуся 9 класса </w:t>
      </w:r>
      <w:proofErr w:type="gramStart"/>
      <w:r w:rsidRPr="00D11B92">
        <w:rPr>
          <w:rFonts w:ascii="Times New Roman" w:eastAsia="Times New Roman" w:hAnsi="Times New Roman" w:cs="Times New Roman"/>
          <w:sz w:val="28"/>
          <w:szCs w:val="28"/>
          <w:lang w:eastAsia="ru-RU"/>
        </w:rPr>
        <w:t>прошедших</w:t>
      </w:r>
      <w:proofErr w:type="gramEnd"/>
      <w:r w:rsidRPr="00D11B92">
        <w:rPr>
          <w:rFonts w:ascii="Times New Roman" w:eastAsia="Times New Roman" w:hAnsi="Times New Roman" w:cs="Times New Roman"/>
          <w:sz w:val="28"/>
          <w:szCs w:val="28"/>
          <w:lang w:eastAsia="ru-RU"/>
        </w:rPr>
        <w:t xml:space="preserve"> аттестацию выданы аттестаты основного общего образования. Показатели итогов государственной итоговой аттес</w:t>
      </w:r>
      <w:r w:rsidR="006269F6" w:rsidRPr="00D11B92">
        <w:rPr>
          <w:rFonts w:ascii="Times New Roman" w:eastAsia="Times New Roman" w:hAnsi="Times New Roman" w:cs="Times New Roman"/>
          <w:sz w:val="28"/>
          <w:szCs w:val="28"/>
          <w:lang w:eastAsia="ru-RU"/>
        </w:rPr>
        <w:t>тации  выпускников 9 класса 2018</w:t>
      </w:r>
      <w:r w:rsidRPr="00D11B92">
        <w:rPr>
          <w:rFonts w:ascii="Times New Roman" w:eastAsia="Times New Roman" w:hAnsi="Times New Roman" w:cs="Times New Roman"/>
          <w:sz w:val="28"/>
          <w:szCs w:val="28"/>
          <w:lang w:eastAsia="ru-RU"/>
        </w:rPr>
        <w:t xml:space="preserve"> года соответствуют показателям </w:t>
      </w:r>
      <w:proofErr w:type="spellStart"/>
      <w:r w:rsidRPr="00D11B92">
        <w:rPr>
          <w:rFonts w:ascii="Times New Roman" w:eastAsia="Times New Roman" w:hAnsi="Times New Roman" w:cs="Times New Roman"/>
          <w:sz w:val="28"/>
          <w:szCs w:val="28"/>
          <w:lang w:eastAsia="ru-RU"/>
        </w:rPr>
        <w:t>обученности</w:t>
      </w:r>
      <w:proofErr w:type="spellEnd"/>
      <w:r w:rsidRPr="00D11B92">
        <w:rPr>
          <w:rFonts w:ascii="Times New Roman" w:eastAsia="Times New Roman" w:hAnsi="Times New Roman" w:cs="Times New Roman"/>
          <w:sz w:val="28"/>
          <w:szCs w:val="28"/>
          <w:lang w:eastAsia="ru-RU"/>
        </w:rPr>
        <w:t xml:space="preserve"> выпускников за год.</w:t>
      </w:r>
    </w:p>
    <w:p w:rsidR="008F20AC" w:rsidRPr="00D11B92" w:rsidRDefault="008F20AC" w:rsidP="00D11B92">
      <w:pPr>
        <w:spacing w:after="240" w:line="240" w:lineRule="auto"/>
        <w:textAlignment w:val="baseline"/>
        <w:rPr>
          <w:rFonts w:ascii="Times New Roman" w:eastAsia="Times New Roman" w:hAnsi="Times New Roman" w:cs="Times New Roman"/>
          <w:sz w:val="28"/>
          <w:szCs w:val="28"/>
          <w:lang w:eastAsia="ru-RU"/>
        </w:rPr>
      </w:pPr>
      <w:r w:rsidRPr="00D11B92">
        <w:rPr>
          <w:rFonts w:ascii="Times New Roman" w:eastAsia="Times New Roman" w:hAnsi="Times New Roman" w:cs="Times New Roman"/>
          <w:sz w:val="28"/>
          <w:szCs w:val="28"/>
          <w:lang w:eastAsia="ru-RU"/>
        </w:rPr>
        <w:t> </w:t>
      </w:r>
    </w:p>
    <w:p w:rsidR="008F20AC" w:rsidRPr="00D11B92" w:rsidRDefault="008F20AC" w:rsidP="004757E2">
      <w:pPr>
        <w:pStyle w:val="a6"/>
        <w:shd w:val="clear" w:color="auto" w:fill="FFFFFF"/>
        <w:spacing w:before="0" w:beforeAutospacing="0" w:after="0" w:afterAutospacing="0"/>
        <w:jc w:val="center"/>
        <w:rPr>
          <w:b/>
          <w:bCs/>
          <w:color w:val="000000"/>
          <w:sz w:val="28"/>
          <w:szCs w:val="28"/>
        </w:rPr>
      </w:pPr>
    </w:p>
    <w:p w:rsidR="008F20AC" w:rsidRPr="00D11B92" w:rsidRDefault="008F20AC" w:rsidP="004757E2">
      <w:pPr>
        <w:pStyle w:val="a6"/>
        <w:shd w:val="clear" w:color="auto" w:fill="FFFFFF"/>
        <w:spacing w:before="0" w:beforeAutospacing="0" w:after="0" w:afterAutospacing="0"/>
        <w:jc w:val="center"/>
        <w:rPr>
          <w:b/>
          <w:bCs/>
          <w:color w:val="000000"/>
          <w:sz w:val="28"/>
          <w:szCs w:val="28"/>
        </w:rPr>
      </w:pPr>
    </w:p>
    <w:p w:rsidR="008F20AC" w:rsidRPr="00D11B92" w:rsidRDefault="008F20AC" w:rsidP="004757E2">
      <w:pPr>
        <w:pStyle w:val="a6"/>
        <w:shd w:val="clear" w:color="auto" w:fill="FFFFFF"/>
        <w:spacing w:before="0" w:beforeAutospacing="0" w:after="0" w:afterAutospacing="0"/>
        <w:jc w:val="center"/>
        <w:rPr>
          <w:b/>
          <w:bCs/>
          <w:color w:val="000000"/>
          <w:sz w:val="28"/>
          <w:szCs w:val="28"/>
        </w:rPr>
      </w:pPr>
    </w:p>
    <w:p w:rsidR="008F20AC" w:rsidRPr="00D11B92" w:rsidRDefault="008F20AC" w:rsidP="004757E2">
      <w:pPr>
        <w:pStyle w:val="a6"/>
        <w:shd w:val="clear" w:color="auto" w:fill="FFFFFF"/>
        <w:spacing w:before="0" w:beforeAutospacing="0" w:after="0" w:afterAutospacing="0"/>
        <w:jc w:val="center"/>
        <w:rPr>
          <w:b/>
          <w:bCs/>
          <w:color w:val="000000"/>
          <w:sz w:val="28"/>
          <w:szCs w:val="28"/>
        </w:rPr>
      </w:pP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Подготовка к итоговой аттестации должна носить системный характер. Анализируя работы учащихся прошлых лет, выявляются следующие проблемы:</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неумение выполнять операции с переводом единиц измерения;</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низкий процент верно решивших количественные и качественные задачи, а большинство вообще не приступали к решению этих задач;</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большое затруднение в выполнении практических заданий (несоответствие приборов в школьных лабораториях новому оборудованию, предложенному во время экзамена);</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проблемы оформления решений в заданиях с развернутым ответом: многословность пояснения очевидных фактов, небрежность работы с формулами, ошибки при математических расчетах.</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Трудность в сдаче ГИА для многих учащихся связана,  прежде всего, с непониманием того, как к нему готовиться. Между тем уже в самой структуре экзамена содержится указание на то, как можно выстроить подготовку: существующий кодификатор позволяет разбить материал на несколько крупных тематических блоков, выстроив повторение по содержательным (механика, электричество, оптика, атомная физика и т.д.) линиям.</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Такой подход будет способствовать формированию более прочных знаний и, как следствие, более уверенному поведению выпускника на экзамене вне зависимости от того, в какой форме экзамен будет проводиться.</w:t>
      </w:r>
      <w:r w:rsidRPr="00D11B92">
        <w:rPr>
          <w:rFonts w:ascii="Times New Roman" w:eastAsia="Times New Roman" w:hAnsi="Times New Roman" w:cs="Times New Roman"/>
          <w:color w:val="000000"/>
          <w:sz w:val="28"/>
          <w:szCs w:val="28"/>
          <w:lang w:eastAsia="ru-RU"/>
        </w:rPr>
        <w:br/>
      </w:r>
      <w:r w:rsidRPr="00D11B92">
        <w:rPr>
          <w:rFonts w:ascii="Times New Roman" w:eastAsia="Times New Roman" w:hAnsi="Times New Roman" w:cs="Times New Roman"/>
          <w:b/>
          <w:bCs/>
          <w:color w:val="000000"/>
          <w:sz w:val="28"/>
          <w:szCs w:val="28"/>
          <w:lang w:eastAsia="ru-RU"/>
        </w:rPr>
        <w:t>I этап – выявление дефицитов в знаниях школьников и составление своеобразной индивидуальной программы повторения.</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b/>
          <w:bCs/>
          <w:color w:val="000000"/>
          <w:sz w:val="28"/>
          <w:szCs w:val="28"/>
          <w:lang w:eastAsia="ru-RU"/>
        </w:rPr>
        <w:t>II этап – работа над ошибками, закрепление пройденного материала.</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lastRenderedPageBreak/>
        <w:t xml:space="preserve">В своей педагогической практике мы уже несколько лет сталкиваемся с подготовкой учащихся к государственной итоговой аттестации по физике. Экзамен по физике в форме ОГЭ и ЕГЭ выбирают те учащиеся, которым физика нужна в дальнейшем для поступления в </w:t>
      </w:r>
      <w:proofErr w:type="spellStart"/>
      <w:r w:rsidRPr="00D11B92">
        <w:rPr>
          <w:rFonts w:ascii="Times New Roman" w:eastAsia="Times New Roman" w:hAnsi="Times New Roman" w:cs="Times New Roman"/>
          <w:color w:val="000000"/>
          <w:sz w:val="28"/>
          <w:szCs w:val="28"/>
          <w:lang w:eastAsia="ru-RU"/>
        </w:rPr>
        <w:t>ссузы</w:t>
      </w:r>
      <w:proofErr w:type="spellEnd"/>
      <w:r w:rsidRPr="00D11B92">
        <w:rPr>
          <w:rFonts w:ascii="Times New Roman" w:eastAsia="Times New Roman" w:hAnsi="Times New Roman" w:cs="Times New Roman"/>
          <w:color w:val="000000"/>
          <w:sz w:val="28"/>
          <w:szCs w:val="28"/>
          <w:lang w:eastAsia="ru-RU"/>
        </w:rPr>
        <w:t xml:space="preserve"> или в Вузы. Эти дети заинтересованы в получении высоких баллов для поступления на бюджетные отделения. Но в связи с тем, что оценка за экзамены по выбору не влияет на оценку в аттестате, иногда физику выбирают учащиеся, которые несерьёзно относятся к выбору предмета. Уже в 7-ом классе мы знакомим учащихся с формой проведения ОГЭ -9 и ЕГЭ -11, его целями и задачами, бланками ответов и </w:t>
      </w:r>
      <w:proofErr w:type="spellStart"/>
      <w:r w:rsidRPr="00D11B92">
        <w:rPr>
          <w:rFonts w:ascii="Times New Roman" w:eastAsia="Times New Roman" w:hAnsi="Times New Roman" w:cs="Times New Roman"/>
          <w:color w:val="000000"/>
          <w:sz w:val="28"/>
          <w:szCs w:val="28"/>
          <w:lang w:eastAsia="ru-RU"/>
        </w:rPr>
        <w:t>КИМами</w:t>
      </w:r>
      <w:proofErr w:type="spellEnd"/>
      <w:r w:rsidRPr="00D11B92">
        <w:rPr>
          <w:rFonts w:ascii="Times New Roman" w:eastAsia="Times New Roman" w:hAnsi="Times New Roman" w:cs="Times New Roman"/>
          <w:color w:val="000000"/>
          <w:sz w:val="28"/>
          <w:szCs w:val="28"/>
          <w:lang w:eastAsia="ru-RU"/>
        </w:rPr>
        <w:t>, критериями оценки.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Беседа с родителями «Как </w:t>
      </w:r>
      <w:proofErr w:type="gramStart"/>
      <w:r w:rsidRPr="00D11B92">
        <w:rPr>
          <w:rFonts w:ascii="Times New Roman" w:eastAsia="Times New Roman" w:hAnsi="Times New Roman" w:cs="Times New Roman"/>
          <w:color w:val="000000"/>
          <w:sz w:val="28"/>
          <w:szCs w:val="28"/>
          <w:lang w:eastAsia="ru-RU"/>
        </w:rPr>
        <w:t>помогать ребенку готовиться</w:t>
      </w:r>
      <w:proofErr w:type="gramEnd"/>
      <w:r w:rsidRPr="00D11B92">
        <w:rPr>
          <w:rFonts w:ascii="Times New Roman" w:eastAsia="Times New Roman" w:hAnsi="Times New Roman" w:cs="Times New Roman"/>
          <w:color w:val="000000"/>
          <w:sz w:val="28"/>
          <w:szCs w:val="28"/>
          <w:lang w:eastAsia="ru-RU"/>
        </w:rPr>
        <w:t xml:space="preserve"> к ГИА».</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Информирование родителей о правилах проведения ГИА.</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Организация формирования предметной готовности (методическая деятельность)</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обучающимися</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Составление </w:t>
      </w:r>
      <w:proofErr w:type="spellStart"/>
      <w:r w:rsidRPr="00D11B92">
        <w:rPr>
          <w:rFonts w:ascii="Times New Roman" w:eastAsia="Times New Roman" w:hAnsi="Times New Roman" w:cs="Times New Roman"/>
          <w:color w:val="000000"/>
          <w:sz w:val="28"/>
          <w:szCs w:val="28"/>
          <w:lang w:eastAsia="ru-RU"/>
        </w:rPr>
        <w:t>учебно</w:t>
      </w:r>
      <w:proofErr w:type="spellEnd"/>
      <w:r w:rsidRPr="00D11B92">
        <w:rPr>
          <w:rFonts w:ascii="Times New Roman" w:eastAsia="Times New Roman" w:hAnsi="Times New Roman" w:cs="Times New Roman"/>
          <w:color w:val="000000"/>
          <w:sz w:val="28"/>
          <w:szCs w:val="28"/>
          <w:lang w:eastAsia="ru-RU"/>
        </w:rPr>
        <w:t xml:space="preserve"> – методического плана повторения материала;</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Включение в учебный процесс не только тестовых заданий, но и количественных, качественных, графических и других типов задач;</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Классно-обобщающий контроль (владение учащимися программным материалом);</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Составление «листа самоконтроля» по каждому ученику на основании выполненных работ;</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Проведение пробного экзамена;</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Контроль текущих оценок по физике;</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Индивидуальные консультации.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педагогами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Отбор и разработка диагностических и учебных материалов для организации обучения, коррекции образовательного процесса, ведения мониторинга.</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Изучение и анализ </w:t>
      </w:r>
      <w:proofErr w:type="spellStart"/>
      <w:r w:rsidRPr="00D11B92">
        <w:rPr>
          <w:rFonts w:ascii="Times New Roman" w:eastAsia="Times New Roman" w:hAnsi="Times New Roman" w:cs="Times New Roman"/>
          <w:color w:val="000000"/>
          <w:sz w:val="28"/>
          <w:szCs w:val="28"/>
          <w:lang w:eastAsia="ru-RU"/>
        </w:rPr>
        <w:t>КИМов</w:t>
      </w:r>
      <w:proofErr w:type="spellEnd"/>
      <w:r w:rsidRPr="00D11B92">
        <w:rPr>
          <w:rFonts w:ascii="Times New Roman" w:eastAsia="Times New Roman" w:hAnsi="Times New Roman" w:cs="Times New Roman"/>
          <w:color w:val="000000"/>
          <w:sz w:val="28"/>
          <w:szCs w:val="28"/>
          <w:lang w:eastAsia="ru-RU"/>
        </w:rPr>
        <w:t xml:space="preserve"> итоговой аттестации по физике.</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Организация психологической готовности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обучающимися</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Познакомить с возможными способами деятельности при сдаче ГИА, выработать индивидуальный стиль.</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Познакомить с основными способами снижения тревоги в стрессовой ситуации.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С родителями</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Беседа для родителей «Режим школьника в период подготовки его к экзаменам. Режим работы, отдыха и питания»</w:t>
      </w:r>
    </w:p>
    <w:p w:rsidR="004260C7" w:rsidRPr="00D11B92" w:rsidRDefault="004260C7" w:rsidP="00D11B92">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lastRenderedPageBreak/>
        <w:br/>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Очевидно, что все ученики в одно и то же время находятся на разных стадиях готовности к итоговому контролю. </w:t>
      </w:r>
      <w:r w:rsidRPr="00D11B92">
        <w:rPr>
          <w:rFonts w:ascii="Times New Roman" w:eastAsia="Times New Roman" w:hAnsi="Times New Roman" w:cs="Times New Roman"/>
          <w:color w:val="000000"/>
          <w:sz w:val="28"/>
          <w:szCs w:val="28"/>
          <w:lang w:eastAsia="ru-RU"/>
        </w:rPr>
        <w:br/>
        <w:t>Подготовка к итоговому контролю, как правило, предполагает повторение большого объема предметного материала. Это необходимо учитывать при планировании повторения, обобщения учебного материала и подготовке учащихся к контрольной проверке. Такая работа должна проводиться в несколько этапов.</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Реализация проекта начинается в сентябре, когда уточняется список </w:t>
      </w:r>
      <w:proofErr w:type="gramStart"/>
      <w:r w:rsidRPr="00D11B92">
        <w:rPr>
          <w:rFonts w:ascii="Times New Roman" w:eastAsia="Times New Roman" w:hAnsi="Times New Roman" w:cs="Times New Roman"/>
          <w:color w:val="000000"/>
          <w:sz w:val="28"/>
          <w:szCs w:val="28"/>
          <w:lang w:eastAsia="ru-RU"/>
        </w:rPr>
        <w:t>обучающихся</w:t>
      </w:r>
      <w:proofErr w:type="gramEnd"/>
      <w:r w:rsidRPr="00D11B92">
        <w:rPr>
          <w:rFonts w:ascii="Times New Roman" w:eastAsia="Times New Roman" w:hAnsi="Times New Roman" w:cs="Times New Roman"/>
          <w:color w:val="000000"/>
          <w:sz w:val="28"/>
          <w:szCs w:val="28"/>
          <w:lang w:eastAsia="ru-RU"/>
        </w:rPr>
        <w:t>, выбирающих физику как предмет итоговой аттестации за курс средней и основной школы, как предмет, необходимый для продолжения дальнейшего образования.</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После уточнения списков, формирования групп и составления расписания разрабатывается </w:t>
      </w:r>
      <w:r w:rsidRPr="00D11B92">
        <w:rPr>
          <w:rFonts w:ascii="Times New Roman" w:eastAsia="Times New Roman" w:hAnsi="Times New Roman" w:cs="Times New Roman"/>
          <w:b/>
          <w:bCs/>
          <w:color w:val="000000"/>
          <w:sz w:val="28"/>
          <w:szCs w:val="28"/>
          <w:u w:val="single"/>
          <w:lang w:eastAsia="ru-RU"/>
        </w:rPr>
        <w:t>система подготовки к ГИА</w:t>
      </w:r>
      <w:r w:rsidRPr="00D11B92">
        <w:rPr>
          <w:rFonts w:ascii="Times New Roman" w:eastAsia="Times New Roman" w:hAnsi="Times New Roman" w:cs="Times New Roman"/>
          <w:color w:val="000000"/>
          <w:sz w:val="28"/>
          <w:szCs w:val="28"/>
          <w:lang w:eastAsia="ru-RU"/>
        </w:rPr>
        <w:t>, которая включает в себя следующие пункты:</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1. Анализ ГИА прошлых лет</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2. Планирование занятий по подготовке к ГИА во внеурочной деятельности.</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3. Комплектование промежуточных диагностических материалов по разделам. Организация закрепления пройденного материала</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4. Самообразование учителя</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5. Создание и внедрение элективных курсов</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6. Использование ИКТ при подготовке к государственной (итоговой) аттестации по физике.</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7. Просвещение родителей</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8. Формирование библиотеки дополнительной литературы.</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На учителя выпускных классов ложится особая ответственность: с одной стороны, необходимо организовать качественную подготовку к предстоящему экзамену, а с другой стороны, не утратить личностного, творческого, мировоззренческого смысла преподаваемого предмета.</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Таким образом, результативность сдачи ГИА во многом определяется тем, насколько эффектно организован процесс подготовки на всех ступенях обучения, со всеми категориями обучающихся. А если мы сумеем сформировать у </w:t>
      </w:r>
      <w:proofErr w:type="gramStart"/>
      <w:r w:rsidRPr="00D11B92">
        <w:rPr>
          <w:rFonts w:ascii="Times New Roman" w:eastAsia="Times New Roman" w:hAnsi="Times New Roman" w:cs="Times New Roman"/>
          <w:color w:val="000000"/>
          <w:sz w:val="28"/>
          <w:szCs w:val="28"/>
          <w:lang w:eastAsia="ru-RU"/>
        </w:rPr>
        <w:t>обучающихся</w:t>
      </w:r>
      <w:proofErr w:type="gramEnd"/>
      <w:r w:rsidRPr="00D11B92">
        <w:rPr>
          <w:rFonts w:ascii="Times New Roman" w:eastAsia="Times New Roman" w:hAnsi="Times New Roman" w:cs="Times New Roman"/>
          <w:color w:val="000000"/>
          <w:sz w:val="28"/>
          <w:szCs w:val="28"/>
          <w:lang w:eastAsia="ru-RU"/>
        </w:rPr>
        <w:t xml:space="preserve"> самостоятельность, ответственность и готовность к продолжению обучения в течение всей последующей жизни, то мы не только выполним заказ государства и общества, но и повысим собственную самооценку.</w:t>
      </w:r>
    </w:p>
    <w:p w:rsidR="004260C7" w:rsidRPr="00D11B92" w:rsidRDefault="004260C7" w:rsidP="004260C7">
      <w:pPr>
        <w:spacing w:after="0" w:line="240" w:lineRule="auto"/>
        <w:rPr>
          <w:rFonts w:ascii="Times New Roman" w:eastAsia="Times New Roman" w:hAnsi="Times New Roman" w:cs="Times New Roman"/>
          <w:color w:val="000000"/>
          <w:sz w:val="28"/>
          <w:szCs w:val="28"/>
          <w:lang w:eastAsia="ru-RU"/>
        </w:rPr>
      </w:pPr>
      <w:r w:rsidRPr="00D11B92">
        <w:rPr>
          <w:rFonts w:ascii="Times New Roman" w:eastAsia="Times New Roman" w:hAnsi="Times New Roman" w:cs="Times New Roman"/>
          <w:color w:val="000000"/>
          <w:sz w:val="28"/>
          <w:szCs w:val="28"/>
          <w:lang w:eastAsia="ru-RU"/>
        </w:rPr>
        <w:t xml:space="preserve">Каждый ученик должен помнить слова известного швейцарского математика Джорджа </w:t>
      </w:r>
      <w:proofErr w:type="spellStart"/>
      <w:r w:rsidRPr="00D11B92">
        <w:rPr>
          <w:rFonts w:ascii="Times New Roman" w:eastAsia="Times New Roman" w:hAnsi="Times New Roman" w:cs="Times New Roman"/>
          <w:color w:val="000000"/>
          <w:sz w:val="28"/>
          <w:szCs w:val="28"/>
          <w:lang w:eastAsia="ru-RU"/>
        </w:rPr>
        <w:t>Полиа</w:t>
      </w:r>
      <w:proofErr w:type="spellEnd"/>
      <w:r w:rsidRPr="00D11B92">
        <w:rPr>
          <w:rFonts w:ascii="Times New Roman" w:eastAsia="Times New Roman" w:hAnsi="Times New Roman" w:cs="Times New Roman"/>
          <w:color w:val="000000"/>
          <w:sz w:val="28"/>
          <w:szCs w:val="28"/>
          <w:lang w:eastAsia="ru-RU"/>
        </w:rPr>
        <w:t>: «Если вы хотите научиться плавать, то смело входите в воду, а если хотите научиться решать задачи, то решайте их».</w:t>
      </w:r>
    </w:p>
    <w:p w:rsidR="004260C7" w:rsidRPr="00D11B92" w:rsidRDefault="004260C7" w:rsidP="004757E2">
      <w:pPr>
        <w:pStyle w:val="a6"/>
        <w:shd w:val="clear" w:color="auto" w:fill="FFFFFF"/>
        <w:spacing w:before="0" w:beforeAutospacing="0" w:after="0" w:afterAutospacing="0"/>
        <w:jc w:val="center"/>
        <w:rPr>
          <w:b/>
          <w:bCs/>
          <w:color w:val="000000"/>
          <w:sz w:val="28"/>
          <w:szCs w:val="28"/>
        </w:rPr>
      </w:pPr>
    </w:p>
    <w:p w:rsidR="004260C7" w:rsidRPr="00D11B92" w:rsidRDefault="004260C7" w:rsidP="004757E2">
      <w:pPr>
        <w:pStyle w:val="a6"/>
        <w:shd w:val="clear" w:color="auto" w:fill="FFFFFF"/>
        <w:spacing w:before="0" w:beforeAutospacing="0" w:after="0" w:afterAutospacing="0"/>
        <w:jc w:val="center"/>
        <w:rPr>
          <w:b/>
          <w:bCs/>
          <w:color w:val="000000"/>
          <w:sz w:val="28"/>
          <w:szCs w:val="28"/>
        </w:rPr>
      </w:pPr>
    </w:p>
    <w:p w:rsidR="004260C7" w:rsidRPr="00D11B92" w:rsidRDefault="004260C7" w:rsidP="004757E2">
      <w:pPr>
        <w:pStyle w:val="a6"/>
        <w:shd w:val="clear" w:color="auto" w:fill="FFFFFF"/>
        <w:spacing w:before="0" w:beforeAutospacing="0" w:after="0" w:afterAutospacing="0"/>
        <w:jc w:val="center"/>
        <w:rPr>
          <w:b/>
          <w:bCs/>
          <w:color w:val="000000"/>
          <w:sz w:val="28"/>
          <w:szCs w:val="28"/>
        </w:rPr>
      </w:pPr>
    </w:p>
    <w:p w:rsidR="004260C7" w:rsidRPr="00D11B92" w:rsidRDefault="004260C7" w:rsidP="004757E2">
      <w:pPr>
        <w:pStyle w:val="a6"/>
        <w:shd w:val="clear" w:color="auto" w:fill="FFFFFF"/>
        <w:spacing w:before="0" w:beforeAutospacing="0" w:after="0" w:afterAutospacing="0"/>
        <w:jc w:val="center"/>
        <w:rPr>
          <w:b/>
          <w:bCs/>
          <w:color w:val="000000"/>
          <w:sz w:val="28"/>
          <w:szCs w:val="28"/>
        </w:rPr>
      </w:pPr>
    </w:p>
    <w:p w:rsidR="004260C7" w:rsidRPr="00D11B92" w:rsidRDefault="004260C7" w:rsidP="004757E2">
      <w:pPr>
        <w:pStyle w:val="a6"/>
        <w:shd w:val="clear" w:color="auto" w:fill="FFFFFF"/>
        <w:spacing w:before="0" w:beforeAutospacing="0" w:after="0" w:afterAutospacing="0"/>
        <w:jc w:val="center"/>
        <w:rPr>
          <w:b/>
          <w:bCs/>
          <w:color w:val="000000"/>
          <w:sz w:val="28"/>
          <w:szCs w:val="28"/>
        </w:rPr>
      </w:pPr>
    </w:p>
    <w:p w:rsidR="00885B0B" w:rsidRPr="00D11B92" w:rsidRDefault="00885B0B" w:rsidP="004757E2">
      <w:pPr>
        <w:pStyle w:val="a6"/>
        <w:shd w:val="clear" w:color="auto" w:fill="FFFFFF"/>
        <w:spacing w:before="0" w:beforeAutospacing="0" w:after="0" w:afterAutospacing="0"/>
        <w:jc w:val="center"/>
        <w:rPr>
          <w:b/>
          <w:bCs/>
          <w:color w:val="000000"/>
          <w:sz w:val="28"/>
          <w:szCs w:val="28"/>
        </w:rPr>
      </w:pP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 xml:space="preserve">Проблема, которую надо решить каждому учителю, целенаправленно готовящему своих учеников к сдаче ОГЭ - это предупредить затруднения при сдаче экзамена. Для этого надо грамотно организовать учебно-познавательную деятельность выпускника. Кроме того, нужно уметь выбрать из содержания учебного предмета важные, ключевые моменты, на которых заостряется внимание составителей </w:t>
      </w:r>
      <w:proofErr w:type="spellStart"/>
      <w:r w:rsidRPr="00D11B92">
        <w:rPr>
          <w:color w:val="000000"/>
          <w:sz w:val="28"/>
          <w:szCs w:val="28"/>
        </w:rPr>
        <w:t>КИМов</w:t>
      </w:r>
      <w:proofErr w:type="spellEnd"/>
      <w:r w:rsidRPr="00D11B92">
        <w:rPr>
          <w:color w:val="000000"/>
          <w:sz w:val="28"/>
          <w:szCs w:val="28"/>
        </w:rPr>
        <w:t xml:space="preserve"> ОГЭ.</w:t>
      </w: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Итак, с чего начать и как спланировать подготовку школьника к ОГЭ по  биологии?</w:t>
      </w: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В зависимости от уровня подготовки, проверка которого осуществляется на первом занятии, необходимо для каждого учащегося составить индивидуальный учебный план, и потом обучение осуществлять по индивидуальным образовательным траекториям.</w:t>
      </w: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При этом учитываем, что наиболее эффективная подготовка учащихся к итоговой аттестации осуществляется не в процессе их «натаскивания» при решении заданий ОГЭ прошлых лет, а через систематическую работу, направленную на достижение всего спектра задач школьного курса биологии, обозначенных в Государственном образовательном стандарте по биологии.</w:t>
      </w: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Лучше вести подготовку по блокам, с пробным тестированием по блокам (допуски)</w:t>
      </w:r>
      <w:proofErr w:type="gramStart"/>
      <w:r w:rsidRPr="00D11B92">
        <w:rPr>
          <w:color w:val="000000"/>
          <w:sz w:val="28"/>
          <w:szCs w:val="28"/>
        </w:rPr>
        <w:t>,д</w:t>
      </w:r>
      <w:proofErr w:type="gramEnd"/>
      <w:r w:rsidRPr="00D11B92">
        <w:rPr>
          <w:color w:val="000000"/>
          <w:sz w:val="28"/>
          <w:szCs w:val="28"/>
        </w:rPr>
        <w:t>ля конкретных школьников можно блоки «переставлять местами».</w:t>
      </w:r>
    </w:p>
    <w:p w:rsidR="004757E2" w:rsidRPr="00D11B92" w:rsidRDefault="004757E2" w:rsidP="004757E2">
      <w:pPr>
        <w:pStyle w:val="a6"/>
        <w:shd w:val="clear" w:color="auto" w:fill="FFFFFF"/>
        <w:spacing w:before="0" w:beforeAutospacing="0" w:after="0" w:afterAutospacing="0"/>
        <w:rPr>
          <w:color w:val="000000"/>
          <w:sz w:val="28"/>
          <w:szCs w:val="28"/>
        </w:rPr>
      </w:pPr>
      <w:r w:rsidRPr="00D11B92">
        <w:rPr>
          <w:color w:val="000000"/>
          <w:sz w:val="28"/>
          <w:szCs w:val="28"/>
        </w:rPr>
        <w:t>С учащимися, имеющими хорошую базу знаний, подготовку к экзамену по биологии лучше начинать с блока «Биология — наука о живой природе», а затем приступать к изучению (повторению) блока «</w:t>
      </w:r>
      <w:proofErr w:type="spellStart"/>
      <w:r w:rsidRPr="00D11B92">
        <w:rPr>
          <w:color w:val="000000"/>
          <w:sz w:val="28"/>
          <w:szCs w:val="28"/>
        </w:rPr>
        <w:t>Надорганизменные</w:t>
      </w:r>
      <w:proofErr w:type="spellEnd"/>
      <w:r w:rsidRPr="00D11B92">
        <w:rPr>
          <w:color w:val="000000"/>
          <w:sz w:val="28"/>
          <w:szCs w:val="28"/>
        </w:rPr>
        <w:t xml:space="preserve"> системы. Эволюция органического мира». Со школьниками с низким уровнем подготовки целесообразнее начинать повторение с раздела «Ботаника», или «Зоология» или предварять повторением цитологии. Так как для подготовки учащихся к ОГЭ по биологии следует ориентироваться не только на базовый, но и на профильный уровень, то основное внимание должно быть направлено на овладение выпускниками основным содержанием курса биологии: важнейшими биологическими теориями, законами, закономерностями, понятиями и фактами.</w:t>
      </w:r>
    </w:p>
    <w:p w:rsidR="004757E2" w:rsidRPr="00D11B92" w:rsidRDefault="004757E2" w:rsidP="004757E2">
      <w:pPr>
        <w:pStyle w:val="a6"/>
        <w:spacing w:before="0" w:beforeAutospacing="0" w:after="0" w:afterAutospacing="0" w:line="288" w:lineRule="atLeast"/>
        <w:jc w:val="center"/>
        <w:rPr>
          <w:color w:val="000000"/>
          <w:sz w:val="28"/>
          <w:szCs w:val="28"/>
        </w:rPr>
      </w:pPr>
    </w:p>
    <w:p w:rsidR="004757E2" w:rsidRDefault="004757E2" w:rsidP="004757E2">
      <w:pPr>
        <w:pStyle w:val="a6"/>
        <w:spacing w:before="0" w:beforeAutospacing="0" w:after="0" w:afterAutospacing="0" w:line="288" w:lineRule="atLeast"/>
        <w:jc w:val="center"/>
        <w:rPr>
          <w:rFonts w:ascii="Arial" w:hAnsi="Arial" w:cs="Arial"/>
          <w:color w:val="000000"/>
          <w:sz w:val="21"/>
          <w:szCs w:val="21"/>
        </w:rPr>
      </w:pPr>
    </w:p>
    <w:p w:rsidR="004757E2" w:rsidRDefault="004757E2" w:rsidP="00A66462"/>
    <w:p w:rsidR="004757E2" w:rsidRDefault="004757E2" w:rsidP="00A66462"/>
    <w:p w:rsidR="004757E2" w:rsidRDefault="004757E2" w:rsidP="00A66462"/>
    <w:p w:rsidR="004757E2" w:rsidRDefault="004757E2" w:rsidP="00A66462"/>
    <w:p w:rsidR="00C46F98" w:rsidRPr="00A66462" w:rsidRDefault="00C46F98" w:rsidP="00A66462"/>
    <w:sectPr w:rsidR="00C46F98" w:rsidRPr="00A66462" w:rsidSect="004946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EE9"/>
    <w:multiLevelType w:val="multilevel"/>
    <w:tmpl w:val="42F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2286A"/>
    <w:multiLevelType w:val="multilevel"/>
    <w:tmpl w:val="6B7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D304D"/>
    <w:multiLevelType w:val="multilevel"/>
    <w:tmpl w:val="569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F6019"/>
    <w:multiLevelType w:val="multilevel"/>
    <w:tmpl w:val="F246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B45FC"/>
    <w:multiLevelType w:val="multilevel"/>
    <w:tmpl w:val="249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F1F22"/>
    <w:multiLevelType w:val="multilevel"/>
    <w:tmpl w:val="18A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E16BD"/>
    <w:multiLevelType w:val="multilevel"/>
    <w:tmpl w:val="F35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391155"/>
    <w:multiLevelType w:val="multilevel"/>
    <w:tmpl w:val="312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72DEE"/>
    <w:multiLevelType w:val="multilevel"/>
    <w:tmpl w:val="60F8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D7485"/>
    <w:multiLevelType w:val="multilevel"/>
    <w:tmpl w:val="CCD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C54FA"/>
    <w:multiLevelType w:val="multilevel"/>
    <w:tmpl w:val="9EA6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2699B"/>
    <w:multiLevelType w:val="multilevel"/>
    <w:tmpl w:val="3E4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E098B"/>
    <w:multiLevelType w:val="multilevel"/>
    <w:tmpl w:val="78C0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0"/>
  </w:num>
  <w:num w:numId="5">
    <w:abstractNumId w:val="12"/>
  </w:num>
  <w:num w:numId="6">
    <w:abstractNumId w:val="7"/>
  </w:num>
  <w:num w:numId="7">
    <w:abstractNumId w:val="4"/>
  </w:num>
  <w:num w:numId="8">
    <w:abstractNumId w:val="10"/>
  </w:num>
  <w:num w:numId="9">
    <w:abstractNumId w:val="6"/>
  </w:num>
  <w:num w:numId="10">
    <w:abstractNumId w:val="5"/>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5D"/>
    <w:rsid w:val="00015BFE"/>
    <w:rsid w:val="00041C79"/>
    <w:rsid w:val="00075951"/>
    <w:rsid w:val="00090508"/>
    <w:rsid w:val="000E324F"/>
    <w:rsid w:val="00122B0D"/>
    <w:rsid w:val="001619D4"/>
    <w:rsid w:val="001B4B03"/>
    <w:rsid w:val="00220F87"/>
    <w:rsid w:val="00220FBF"/>
    <w:rsid w:val="002F1391"/>
    <w:rsid w:val="00357979"/>
    <w:rsid w:val="003F1D0B"/>
    <w:rsid w:val="004260C7"/>
    <w:rsid w:val="00434A10"/>
    <w:rsid w:val="00443AFC"/>
    <w:rsid w:val="004757E2"/>
    <w:rsid w:val="00494644"/>
    <w:rsid w:val="004D597C"/>
    <w:rsid w:val="0053398E"/>
    <w:rsid w:val="00540502"/>
    <w:rsid w:val="00583135"/>
    <w:rsid w:val="006269F6"/>
    <w:rsid w:val="00631E69"/>
    <w:rsid w:val="0066659B"/>
    <w:rsid w:val="00686957"/>
    <w:rsid w:val="006B5AF5"/>
    <w:rsid w:val="006C7D67"/>
    <w:rsid w:val="0070758A"/>
    <w:rsid w:val="00781954"/>
    <w:rsid w:val="00783A2B"/>
    <w:rsid w:val="00796485"/>
    <w:rsid w:val="007C2E24"/>
    <w:rsid w:val="007C38D7"/>
    <w:rsid w:val="007D6BEB"/>
    <w:rsid w:val="00813CF3"/>
    <w:rsid w:val="008377DE"/>
    <w:rsid w:val="00873C08"/>
    <w:rsid w:val="0088142C"/>
    <w:rsid w:val="00885B0B"/>
    <w:rsid w:val="008C3F18"/>
    <w:rsid w:val="008E2962"/>
    <w:rsid w:val="008F20AC"/>
    <w:rsid w:val="009140B0"/>
    <w:rsid w:val="00931612"/>
    <w:rsid w:val="009D6413"/>
    <w:rsid w:val="00A02B87"/>
    <w:rsid w:val="00A66462"/>
    <w:rsid w:val="00B10C5D"/>
    <w:rsid w:val="00B27E79"/>
    <w:rsid w:val="00BE0AEF"/>
    <w:rsid w:val="00C46F98"/>
    <w:rsid w:val="00C51D1C"/>
    <w:rsid w:val="00CE430C"/>
    <w:rsid w:val="00D11B92"/>
    <w:rsid w:val="00D3794F"/>
    <w:rsid w:val="00DD4EC3"/>
    <w:rsid w:val="00DF1A0B"/>
    <w:rsid w:val="00E619A4"/>
    <w:rsid w:val="00E758C1"/>
    <w:rsid w:val="00E90CE1"/>
    <w:rsid w:val="00F23597"/>
    <w:rsid w:val="00F44744"/>
    <w:rsid w:val="00F90FDE"/>
    <w:rsid w:val="00FA0D89"/>
    <w:rsid w:val="00FA3B8A"/>
    <w:rsid w:val="00FC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59B"/>
    <w:rPr>
      <w:rFonts w:ascii="Tahoma" w:hAnsi="Tahoma" w:cs="Tahoma"/>
      <w:sz w:val="16"/>
      <w:szCs w:val="16"/>
    </w:rPr>
  </w:style>
  <w:style w:type="table" w:styleId="a5">
    <w:name w:val="Table Grid"/>
    <w:basedOn w:val="a1"/>
    <w:uiPriority w:val="59"/>
    <w:rsid w:val="00494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75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59B"/>
    <w:rPr>
      <w:rFonts w:ascii="Tahoma" w:hAnsi="Tahoma" w:cs="Tahoma"/>
      <w:sz w:val="16"/>
      <w:szCs w:val="16"/>
    </w:rPr>
  </w:style>
  <w:style w:type="table" w:styleId="a5">
    <w:name w:val="Table Grid"/>
    <w:basedOn w:val="a1"/>
    <w:uiPriority w:val="59"/>
    <w:rsid w:val="00494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75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077">
      <w:bodyDiv w:val="1"/>
      <w:marLeft w:val="0"/>
      <w:marRight w:val="0"/>
      <w:marTop w:val="0"/>
      <w:marBottom w:val="0"/>
      <w:divBdr>
        <w:top w:val="none" w:sz="0" w:space="0" w:color="auto"/>
        <w:left w:val="none" w:sz="0" w:space="0" w:color="auto"/>
        <w:bottom w:val="none" w:sz="0" w:space="0" w:color="auto"/>
        <w:right w:val="none" w:sz="0" w:space="0" w:color="auto"/>
      </w:divBdr>
    </w:div>
    <w:div w:id="161626647">
      <w:bodyDiv w:val="1"/>
      <w:marLeft w:val="0"/>
      <w:marRight w:val="0"/>
      <w:marTop w:val="0"/>
      <w:marBottom w:val="0"/>
      <w:divBdr>
        <w:top w:val="none" w:sz="0" w:space="0" w:color="auto"/>
        <w:left w:val="none" w:sz="0" w:space="0" w:color="auto"/>
        <w:bottom w:val="none" w:sz="0" w:space="0" w:color="auto"/>
        <w:right w:val="none" w:sz="0" w:space="0" w:color="auto"/>
      </w:divBdr>
    </w:div>
    <w:div w:id="282464796">
      <w:bodyDiv w:val="1"/>
      <w:marLeft w:val="0"/>
      <w:marRight w:val="0"/>
      <w:marTop w:val="0"/>
      <w:marBottom w:val="0"/>
      <w:divBdr>
        <w:top w:val="none" w:sz="0" w:space="0" w:color="auto"/>
        <w:left w:val="none" w:sz="0" w:space="0" w:color="auto"/>
        <w:bottom w:val="none" w:sz="0" w:space="0" w:color="auto"/>
        <w:right w:val="none" w:sz="0" w:space="0" w:color="auto"/>
      </w:divBdr>
    </w:div>
    <w:div w:id="546793195">
      <w:bodyDiv w:val="1"/>
      <w:marLeft w:val="0"/>
      <w:marRight w:val="0"/>
      <w:marTop w:val="0"/>
      <w:marBottom w:val="0"/>
      <w:divBdr>
        <w:top w:val="none" w:sz="0" w:space="0" w:color="auto"/>
        <w:left w:val="none" w:sz="0" w:space="0" w:color="auto"/>
        <w:bottom w:val="none" w:sz="0" w:space="0" w:color="auto"/>
        <w:right w:val="none" w:sz="0" w:space="0" w:color="auto"/>
      </w:divBdr>
    </w:div>
    <w:div w:id="961116143">
      <w:bodyDiv w:val="1"/>
      <w:marLeft w:val="0"/>
      <w:marRight w:val="0"/>
      <w:marTop w:val="0"/>
      <w:marBottom w:val="0"/>
      <w:divBdr>
        <w:top w:val="none" w:sz="0" w:space="0" w:color="auto"/>
        <w:left w:val="none" w:sz="0" w:space="0" w:color="auto"/>
        <w:bottom w:val="none" w:sz="0" w:space="0" w:color="auto"/>
        <w:right w:val="none" w:sz="0" w:space="0" w:color="auto"/>
      </w:divBdr>
    </w:div>
    <w:div w:id="1290626456">
      <w:bodyDiv w:val="1"/>
      <w:marLeft w:val="0"/>
      <w:marRight w:val="0"/>
      <w:marTop w:val="0"/>
      <w:marBottom w:val="0"/>
      <w:divBdr>
        <w:top w:val="none" w:sz="0" w:space="0" w:color="auto"/>
        <w:left w:val="none" w:sz="0" w:space="0" w:color="auto"/>
        <w:bottom w:val="none" w:sz="0" w:space="0" w:color="auto"/>
        <w:right w:val="none" w:sz="0" w:space="0" w:color="auto"/>
      </w:divBdr>
    </w:div>
    <w:div w:id="1348168588">
      <w:bodyDiv w:val="1"/>
      <w:marLeft w:val="0"/>
      <w:marRight w:val="0"/>
      <w:marTop w:val="0"/>
      <w:marBottom w:val="0"/>
      <w:divBdr>
        <w:top w:val="none" w:sz="0" w:space="0" w:color="auto"/>
        <w:left w:val="none" w:sz="0" w:space="0" w:color="auto"/>
        <w:bottom w:val="none" w:sz="0" w:space="0" w:color="auto"/>
        <w:right w:val="none" w:sz="0" w:space="0" w:color="auto"/>
      </w:divBdr>
    </w:div>
    <w:div w:id="1640841854">
      <w:bodyDiv w:val="1"/>
      <w:marLeft w:val="0"/>
      <w:marRight w:val="0"/>
      <w:marTop w:val="0"/>
      <w:marBottom w:val="0"/>
      <w:divBdr>
        <w:top w:val="none" w:sz="0" w:space="0" w:color="auto"/>
        <w:left w:val="none" w:sz="0" w:space="0" w:color="auto"/>
        <w:bottom w:val="none" w:sz="0" w:space="0" w:color="auto"/>
        <w:right w:val="none" w:sz="0" w:space="0" w:color="auto"/>
      </w:divBdr>
    </w:div>
    <w:div w:id="1751275019">
      <w:bodyDiv w:val="1"/>
      <w:marLeft w:val="0"/>
      <w:marRight w:val="0"/>
      <w:marTop w:val="0"/>
      <w:marBottom w:val="0"/>
      <w:divBdr>
        <w:top w:val="none" w:sz="0" w:space="0" w:color="auto"/>
        <w:left w:val="none" w:sz="0" w:space="0" w:color="auto"/>
        <w:bottom w:val="none" w:sz="0" w:space="0" w:color="auto"/>
        <w:right w:val="none" w:sz="0" w:space="0" w:color="auto"/>
      </w:divBdr>
      <w:divsChild>
        <w:div w:id="1517887132">
          <w:marLeft w:val="0"/>
          <w:marRight w:val="0"/>
          <w:marTop w:val="0"/>
          <w:marBottom w:val="0"/>
          <w:divBdr>
            <w:top w:val="none" w:sz="0" w:space="0" w:color="auto"/>
            <w:left w:val="none" w:sz="0" w:space="0" w:color="auto"/>
            <w:bottom w:val="none" w:sz="0" w:space="0" w:color="auto"/>
            <w:right w:val="none" w:sz="0" w:space="0" w:color="auto"/>
          </w:divBdr>
          <w:divsChild>
            <w:div w:id="924873915">
              <w:marLeft w:val="0"/>
              <w:marRight w:val="0"/>
              <w:marTop w:val="0"/>
              <w:marBottom w:val="0"/>
              <w:divBdr>
                <w:top w:val="none" w:sz="0" w:space="0" w:color="auto"/>
                <w:left w:val="none" w:sz="0" w:space="0" w:color="auto"/>
                <w:bottom w:val="none" w:sz="0" w:space="0" w:color="auto"/>
                <w:right w:val="none" w:sz="0" w:space="0" w:color="auto"/>
              </w:divBdr>
              <w:divsChild>
                <w:div w:id="646665170">
                  <w:marLeft w:val="0"/>
                  <w:marRight w:val="0"/>
                  <w:marTop w:val="960"/>
                  <w:marBottom w:val="0"/>
                  <w:divBdr>
                    <w:top w:val="none" w:sz="0" w:space="0" w:color="auto"/>
                    <w:left w:val="none" w:sz="0" w:space="0" w:color="auto"/>
                    <w:bottom w:val="none" w:sz="0" w:space="0" w:color="auto"/>
                    <w:right w:val="none" w:sz="0" w:space="0" w:color="auto"/>
                  </w:divBdr>
                  <w:divsChild>
                    <w:div w:id="3754310">
                      <w:marLeft w:val="0"/>
                      <w:marRight w:val="0"/>
                      <w:marTop w:val="0"/>
                      <w:marBottom w:val="0"/>
                      <w:divBdr>
                        <w:top w:val="none" w:sz="0" w:space="0" w:color="auto"/>
                        <w:left w:val="none" w:sz="0" w:space="0" w:color="auto"/>
                        <w:bottom w:val="none" w:sz="0" w:space="0" w:color="auto"/>
                        <w:right w:val="none" w:sz="0" w:space="0" w:color="auto"/>
                      </w:divBdr>
                    </w:div>
                  </w:divsChild>
                </w:div>
                <w:div w:id="1737364098">
                  <w:marLeft w:val="0"/>
                  <w:marRight w:val="0"/>
                  <w:marTop w:val="300"/>
                  <w:marBottom w:val="0"/>
                  <w:divBdr>
                    <w:top w:val="none" w:sz="0" w:space="0" w:color="auto"/>
                    <w:left w:val="none" w:sz="0" w:space="0" w:color="auto"/>
                    <w:bottom w:val="none" w:sz="0" w:space="0" w:color="auto"/>
                    <w:right w:val="none" w:sz="0" w:space="0" w:color="auto"/>
                  </w:divBdr>
                  <w:divsChild>
                    <w:div w:id="1773239381">
                      <w:marLeft w:val="0"/>
                      <w:marRight w:val="0"/>
                      <w:marTop w:val="0"/>
                      <w:marBottom w:val="0"/>
                      <w:divBdr>
                        <w:top w:val="none" w:sz="0" w:space="0" w:color="auto"/>
                        <w:left w:val="none" w:sz="0" w:space="0" w:color="auto"/>
                        <w:bottom w:val="none" w:sz="0" w:space="0" w:color="auto"/>
                        <w:right w:val="none" w:sz="0" w:space="0" w:color="auto"/>
                      </w:divBdr>
                      <w:divsChild>
                        <w:div w:id="13924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706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6030509">
          <w:marLeft w:val="450"/>
          <w:marRight w:val="0"/>
          <w:marTop w:val="0"/>
          <w:marBottom w:val="0"/>
          <w:divBdr>
            <w:top w:val="none" w:sz="0" w:space="0" w:color="auto"/>
            <w:left w:val="none" w:sz="0" w:space="0" w:color="auto"/>
            <w:bottom w:val="none" w:sz="0" w:space="0" w:color="auto"/>
            <w:right w:val="none" w:sz="0" w:space="0" w:color="auto"/>
          </w:divBdr>
          <w:divsChild>
            <w:div w:id="1251160458">
              <w:marLeft w:val="0"/>
              <w:marRight w:val="0"/>
              <w:marTop w:val="0"/>
              <w:marBottom w:val="450"/>
              <w:divBdr>
                <w:top w:val="single" w:sz="6" w:space="15" w:color="CFCFCF"/>
                <w:left w:val="single" w:sz="6" w:space="15" w:color="CFCFCF"/>
                <w:bottom w:val="single" w:sz="6" w:space="15" w:color="CFCFCF"/>
                <w:right w:val="single" w:sz="6" w:space="15" w:color="CFCFCF"/>
              </w:divBdr>
            </w:div>
            <w:div w:id="2037539112">
              <w:marLeft w:val="0"/>
              <w:marRight w:val="0"/>
              <w:marTop w:val="0"/>
              <w:marBottom w:val="450"/>
              <w:divBdr>
                <w:top w:val="none" w:sz="0" w:space="15" w:color="auto"/>
                <w:left w:val="none" w:sz="0" w:space="15" w:color="auto"/>
                <w:bottom w:val="single" w:sz="6" w:space="15" w:color="CFCFCF"/>
                <w:right w:val="none" w:sz="0" w:space="15" w:color="auto"/>
              </w:divBdr>
            </w:div>
            <w:div w:id="1725641621">
              <w:marLeft w:val="0"/>
              <w:marRight w:val="0"/>
              <w:marTop w:val="0"/>
              <w:marBottom w:val="450"/>
              <w:divBdr>
                <w:top w:val="none" w:sz="0" w:space="15" w:color="auto"/>
                <w:left w:val="none" w:sz="0" w:space="15" w:color="auto"/>
                <w:bottom w:val="single" w:sz="6" w:space="15" w:color="CFCFCF"/>
                <w:right w:val="none" w:sz="0" w:space="15" w:color="auto"/>
              </w:divBdr>
              <w:divsChild>
                <w:div w:id="1404643482">
                  <w:marLeft w:val="0"/>
                  <w:marRight w:val="0"/>
                  <w:marTop w:val="0"/>
                  <w:marBottom w:val="75"/>
                  <w:divBdr>
                    <w:top w:val="none" w:sz="0" w:space="0" w:color="auto"/>
                    <w:left w:val="none" w:sz="0" w:space="0" w:color="auto"/>
                    <w:bottom w:val="none" w:sz="0" w:space="0" w:color="auto"/>
                    <w:right w:val="none" w:sz="0" w:space="0" w:color="auto"/>
                  </w:divBdr>
                </w:div>
                <w:div w:id="864559506">
                  <w:marLeft w:val="0"/>
                  <w:marRight w:val="0"/>
                  <w:marTop w:val="0"/>
                  <w:marBottom w:val="0"/>
                  <w:divBdr>
                    <w:top w:val="none" w:sz="0" w:space="0" w:color="auto"/>
                    <w:left w:val="none" w:sz="0" w:space="0" w:color="auto"/>
                    <w:bottom w:val="none" w:sz="0" w:space="0" w:color="auto"/>
                    <w:right w:val="none" w:sz="0" w:space="0" w:color="auto"/>
                  </w:divBdr>
                  <w:divsChild>
                    <w:div w:id="601769587">
                      <w:marLeft w:val="0"/>
                      <w:marRight w:val="0"/>
                      <w:marTop w:val="0"/>
                      <w:marBottom w:val="0"/>
                      <w:divBdr>
                        <w:top w:val="none" w:sz="0" w:space="0" w:color="auto"/>
                        <w:left w:val="none" w:sz="0" w:space="0" w:color="auto"/>
                        <w:bottom w:val="none" w:sz="0" w:space="0" w:color="auto"/>
                        <w:right w:val="none" w:sz="0" w:space="0" w:color="auto"/>
                      </w:divBdr>
                    </w:div>
                    <w:div w:id="116147506">
                      <w:marLeft w:val="0"/>
                      <w:marRight w:val="0"/>
                      <w:marTop w:val="0"/>
                      <w:marBottom w:val="0"/>
                      <w:divBdr>
                        <w:top w:val="none" w:sz="0" w:space="0" w:color="auto"/>
                        <w:left w:val="none" w:sz="0" w:space="0" w:color="auto"/>
                        <w:bottom w:val="none" w:sz="0" w:space="0" w:color="auto"/>
                        <w:right w:val="none" w:sz="0" w:space="0" w:color="auto"/>
                      </w:divBdr>
                      <w:divsChild>
                        <w:div w:id="10991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42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3103553">
      <w:bodyDiv w:val="1"/>
      <w:marLeft w:val="0"/>
      <w:marRight w:val="0"/>
      <w:marTop w:val="0"/>
      <w:marBottom w:val="0"/>
      <w:divBdr>
        <w:top w:val="none" w:sz="0" w:space="0" w:color="auto"/>
        <w:left w:val="none" w:sz="0" w:space="0" w:color="auto"/>
        <w:bottom w:val="none" w:sz="0" w:space="0" w:color="auto"/>
        <w:right w:val="none" w:sz="0" w:space="0" w:color="auto"/>
      </w:divBdr>
    </w:div>
    <w:div w:id="1907715485">
      <w:bodyDiv w:val="1"/>
      <w:marLeft w:val="0"/>
      <w:marRight w:val="0"/>
      <w:marTop w:val="0"/>
      <w:marBottom w:val="0"/>
      <w:divBdr>
        <w:top w:val="none" w:sz="0" w:space="0" w:color="auto"/>
        <w:left w:val="none" w:sz="0" w:space="0" w:color="auto"/>
        <w:bottom w:val="none" w:sz="0" w:space="0" w:color="auto"/>
        <w:right w:val="none" w:sz="0" w:space="0" w:color="auto"/>
      </w:divBdr>
    </w:div>
    <w:div w:id="1925068135">
      <w:bodyDiv w:val="1"/>
      <w:marLeft w:val="0"/>
      <w:marRight w:val="0"/>
      <w:marTop w:val="0"/>
      <w:marBottom w:val="0"/>
      <w:divBdr>
        <w:top w:val="none" w:sz="0" w:space="0" w:color="auto"/>
        <w:left w:val="none" w:sz="0" w:space="0" w:color="auto"/>
        <w:bottom w:val="none" w:sz="0" w:space="0" w:color="auto"/>
        <w:right w:val="none" w:sz="0" w:space="0" w:color="auto"/>
      </w:divBdr>
    </w:div>
    <w:div w:id="2085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2018-09-18T11:38:00Z</cp:lastPrinted>
  <dcterms:created xsi:type="dcterms:W3CDTF">2018-10-10T13:29:00Z</dcterms:created>
  <dcterms:modified xsi:type="dcterms:W3CDTF">2018-10-10T13:29:00Z</dcterms:modified>
</cp:coreProperties>
</file>