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80" w:rsidRDefault="00ED6980" w:rsidP="00ED6980">
      <w:pPr>
        <w:pStyle w:val="a3"/>
        <w:shd w:val="clear" w:color="auto" w:fill="FFFFFF"/>
        <w:rPr>
          <w:rFonts w:ascii="Roboto" w:hAnsi="Roboto"/>
          <w:color w:val="020B22"/>
        </w:rPr>
      </w:pPr>
    </w:p>
    <w:p w:rsidR="00ED6980" w:rsidRPr="00ED6980" w:rsidRDefault="00ED6980" w:rsidP="00ED6980">
      <w:pPr>
        <w:pStyle w:val="a3"/>
        <w:shd w:val="clear" w:color="auto" w:fill="FFFFFF"/>
        <w:rPr>
          <w:rFonts w:ascii="Roboto" w:hAnsi="Roboto"/>
          <w:b/>
          <w:color w:val="020B22"/>
          <w:sz w:val="30"/>
        </w:rPr>
      </w:pPr>
      <w:bookmarkStart w:id="0" w:name="_GoBack"/>
      <w:r w:rsidRPr="00ED6980">
        <w:rPr>
          <w:rFonts w:ascii="Roboto" w:hAnsi="Roboto"/>
          <w:b/>
          <w:color w:val="020B22"/>
          <w:sz w:val="30"/>
        </w:rPr>
        <w:t>РАСПИСАНИЕ ГИА -2022</w:t>
      </w:r>
    </w:p>
    <w:bookmarkEnd w:id="0"/>
    <w:p w:rsidR="00ED6980" w:rsidRDefault="00ED6980" w:rsidP="00ED6980">
      <w:pPr>
        <w:pStyle w:val="a3"/>
        <w:shd w:val="clear" w:color="auto" w:fill="FFFFFF"/>
        <w:rPr>
          <w:rFonts w:ascii="Roboto" w:hAnsi="Roboto"/>
          <w:color w:val="020B22"/>
        </w:rPr>
      </w:pPr>
    </w:p>
    <w:p w:rsidR="00ED6980" w:rsidRDefault="00ED6980" w:rsidP="00ED6980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Совместными приказами </w:t>
      </w:r>
      <w:proofErr w:type="spellStart"/>
      <w:r>
        <w:rPr>
          <w:rFonts w:ascii="Roboto" w:hAnsi="Roboto"/>
          <w:color w:val="020B22"/>
        </w:rPr>
        <w:t>минпросвещения</w:t>
      </w:r>
      <w:proofErr w:type="spellEnd"/>
      <w:r>
        <w:rPr>
          <w:rFonts w:ascii="Roboto" w:hAnsi="Roboto"/>
          <w:color w:val="020B22"/>
        </w:rPr>
        <w:t xml:space="preserve"> России и </w:t>
      </w:r>
      <w:proofErr w:type="spellStart"/>
      <w:r>
        <w:rPr>
          <w:rFonts w:ascii="Roboto" w:hAnsi="Roboto"/>
          <w:color w:val="020B22"/>
        </w:rPr>
        <w:t>Рособрнадзора</w:t>
      </w:r>
      <w:proofErr w:type="spellEnd"/>
      <w:r>
        <w:rPr>
          <w:rFonts w:ascii="Roboto" w:hAnsi="Roboto"/>
          <w:color w:val="020B22"/>
        </w:rPr>
        <w:t xml:space="preserve"> утверждено расписание единого государственного экзамена (ЕГЭ), основного государственного экзамена (ОГЭ) и государственного выпускного экзамена (ГВЭ) на 2022 год.</w:t>
      </w:r>
    </w:p>
    <w:p w:rsidR="00ED6980" w:rsidRDefault="00ED6980" w:rsidP="00ED6980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Единый государственный экзамен в 2022 году пройдет с 21 марта по 2 июля. Основной период сдачи экзаменов, включая резервные дни, пройдет с 26 мая по 2 июля</w:t>
      </w:r>
    </w:p>
    <w:p w:rsidR="00ED6980" w:rsidRDefault="00ED6980" w:rsidP="00ED6980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Проведение ЕГЭ разделено на три периода: досрочный (с 21 марта по 15 апреля), основной (с 26 мая по 2 июля) и дополнительный (5-20 сентября).</w:t>
      </w:r>
    </w:p>
    <w:p w:rsidR="00ED6980" w:rsidRDefault="00ED6980" w:rsidP="00ED6980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Основной период ЕГЭ-2022 начнется 26 мая с экзаменов по географии, литературе и химии. Проведение трех экзаменов разделено на два дня: ЕГЭ по русскому языку пройдет 30 и 31 мая, по информатике и ИКТ – 20 и 21 июня, устная часть ЕГЭ по иностранным языкам – 16 и 17 июня.</w:t>
      </w:r>
    </w:p>
    <w:p w:rsidR="00ED6980" w:rsidRDefault="00ED6980" w:rsidP="00ED6980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ЕГЭ по профильной и базовой математике также пройдет в разные дни (2 и 3 июня соответственно). 6 июня в основной период ЕГЭ пройдут экзамены по истории и физике, 9 июня – по обществознанию, 14 июня – по биологии и письменная часть ЕГЭ по иностранным языкам. С 23 июня по 2 июля в расписании предусмотрены резервные дни для сдачи ЕГЭ по всем предметам.</w:t>
      </w:r>
    </w:p>
    <w:p w:rsidR="00ED6980" w:rsidRDefault="00ED6980" w:rsidP="00ED6980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В дополнительный период в сентябре ЕГЭ пройдет только по обязательным предметам (русскому языку и базовой математике) для тех выпускников, которые не получили аттестат.</w:t>
      </w:r>
    </w:p>
    <w:p w:rsidR="00ED6980" w:rsidRDefault="00ED6980" w:rsidP="00ED6980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Проведение ОГЭ также разделено на три периода: </w:t>
      </w:r>
      <w:proofErr w:type="gramStart"/>
      <w:r>
        <w:rPr>
          <w:rFonts w:ascii="Roboto" w:hAnsi="Roboto"/>
          <w:color w:val="020B22"/>
        </w:rPr>
        <w:t>досрочный</w:t>
      </w:r>
      <w:proofErr w:type="gramEnd"/>
      <w:r>
        <w:rPr>
          <w:rFonts w:ascii="Roboto" w:hAnsi="Roboto"/>
          <w:color w:val="020B22"/>
        </w:rPr>
        <w:t xml:space="preserve"> (с 21 апреля по 17 мая), основной (с 20 мая по 2 июля) и дополнительный (с 5 по 15 сентября).</w:t>
      </w:r>
    </w:p>
    <w:p w:rsidR="00ED6980" w:rsidRDefault="00ED6980" w:rsidP="00ED6980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- Выпускники девятых классов будут сдавать экзамены по четырем предметам: двум обязательным (русскому языку и математике) и двум предметам по выбору, - рассказала министр общего и профессионального образования области Лариса </w:t>
      </w:r>
      <w:proofErr w:type="spellStart"/>
      <w:r>
        <w:rPr>
          <w:rFonts w:ascii="Roboto" w:hAnsi="Roboto"/>
          <w:color w:val="020B22"/>
        </w:rPr>
        <w:t>Балина</w:t>
      </w:r>
      <w:proofErr w:type="spellEnd"/>
      <w:r>
        <w:rPr>
          <w:rFonts w:ascii="Roboto" w:hAnsi="Roboto"/>
          <w:color w:val="020B22"/>
        </w:rPr>
        <w:t xml:space="preserve">. - А </w:t>
      </w:r>
      <w:proofErr w:type="spellStart"/>
      <w:r>
        <w:rPr>
          <w:rFonts w:ascii="Roboto" w:hAnsi="Roboto"/>
          <w:color w:val="020B22"/>
        </w:rPr>
        <w:t>одиннадцатиклассникам</w:t>
      </w:r>
      <w:proofErr w:type="spellEnd"/>
      <w:r>
        <w:rPr>
          <w:rFonts w:ascii="Roboto" w:hAnsi="Roboto"/>
          <w:color w:val="020B22"/>
        </w:rPr>
        <w:t xml:space="preserve"> для получения аттестата нужно будет сдать два обязательных предмета – русский язык и математику базового или профильного уровня. Предметы по выбору определяются выпускником самостоятельно и соотносятся с перечнем вступительных испытаний вуза.</w:t>
      </w:r>
    </w:p>
    <w:p w:rsidR="00943929" w:rsidRDefault="00943929"/>
    <w:sectPr w:rsidR="00943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80"/>
    <w:rsid w:val="00773F87"/>
    <w:rsid w:val="00943929"/>
    <w:rsid w:val="00ED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4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2022-01-12T07:23:00Z</dcterms:created>
  <dcterms:modified xsi:type="dcterms:W3CDTF">2022-01-12T08:02:00Z</dcterms:modified>
</cp:coreProperties>
</file>