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EC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E73C4D" wp14:editId="14013E20">
            <wp:simplePos x="0" y="0"/>
            <wp:positionH relativeFrom="column">
              <wp:posOffset>-394335</wp:posOffset>
            </wp:positionH>
            <wp:positionV relativeFrom="paragraph">
              <wp:posOffset>-2559685</wp:posOffset>
            </wp:positionV>
            <wp:extent cx="5940425" cy="8964295"/>
            <wp:effectExtent l="0" t="0" r="3175" b="8255"/>
            <wp:wrapThrough wrapText="bothSides">
              <wp:wrapPolygon edited="0">
                <wp:start x="0" y="0"/>
                <wp:lineTo x="0" y="21574"/>
                <wp:lineTo x="21542" y="21574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74514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0967" w:rsidRDefault="00EC0967" w:rsidP="00EC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Таким образом, новизна и актуальность программы заключается в сочетании различных форм работы, направленных на дополнение и</w:t>
      </w:r>
      <w:r>
        <w:rPr>
          <w:rFonts w:ascii="Times New Roman" w:hAnsi="Times New Roman" w:cs="Times New Roman"/>
          <w:sz w:val="28"/>
          <w:szCs w:val="28"/>
        </w:rPr>
        <w:t xml:space="preserve"> углубление биологических</w:t>
      </w:r>
      <w:r w:rsidRPr="00745141">
        <w:rPr>
          <w:rFonts w:ascii="Times New Roman" w:hAnsi="Times New Roman" w:cs="Times New Roman"/>
          <w:sz w:val="28"/>
          <w:szCs w:val="28"/>
        </w:rPr>
        <w:t xml:space="preserve"> знаний, с опорой на практическую деятельность и с учетом региональных, в том числе экологических, особенностей.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Предусматривается незначительная дифференциация учебного материала и ставиться задача повышения уровня компетенции учащихся, что заложит основу для успешной социализации учащихся и учебной деятельности в будущем.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Программа носит биолого-экологический характер.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Программа является практикоориентированной.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Обучение осуществляется с помощью теоретических и практических занятий. В программе предусмотрено использование современных технологий и методик: проблемное обучение, здоровьесберегающие технологии, игровые технологии, технология развивающего воспитания и обучения.</w:t>
      </w:r>
    </w:p>
    <w:p w:rsidR="00745141" w:rsidRPr="00745141" w:rsidRDefault="00745141" w:rsidP="007451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-1464418465"/>
        <w:docPartObj>
          <w:docPartGallery w:val="Table of Contents"/>
          <w:docPartUnique/>
        </w:docPartObj>
      </w:sdtPr>
      <w:sdtEndPr/>
      <w:sdtContent>
        <w:p w:rsidR="00745141" w:rsidRPr="00745141" w:rsidRDefault="00745141" w:rsidP="00FB7A9F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45141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:rsidR="00595A9D" w:rsidRPr="00595A9D" w:rsidRDefault="007451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7451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451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451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119056" w:history="1">
            <w:r w:rsidR="00595A9D" w:rsidRPr="00595A9D">
              <w:rPr>
                <w:rStyle w:val="a6"/>
                <w:rFonts w:ascii="Times New Roman" w:hAnsi="Times New Roman" w:cs="Times New Roman"/>
                <w:noProof/>
                <w:sz w:val="28"/>
              </w:rPr>
              <w:t>Пояснительная записка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_Toc113119056 \h </w:instrTex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95A9D" w:rsidRPr="00595A9D" w:rsidRDefault="00430CE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119057" w:history="1">
            <w:r w:rsidR="00595A9D" w:rsidRPr="00595A9D">
              <w:rPr>
                <w:rStyle w:val="a6"/>
                <w:rFonts w:ascii="Times New Roman" w:hAnsi="Times New Roman" w:cs="Times New Roman"/>
                <w:noProof/>
                <w:sz w:val="28"/>
              </w:rPr>
              <w:t>Учебный план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_Toc113119057 \h </w:instrTex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95A9D" w:rsidRPr="00595A9D" w:rsidRDefault="00430CE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119058" w:history="1">
            <w:r w:rsidR="00595A9D" w:rsidRPr="00595A9D">
              <w:rPr>
                <w:rStyle w:val="a6"/>
                <w:rFonts w:ascii="Times New Roman" w:hAnsi="Times New Roman" w:cs="Times New Roman"/>
                <w:noProof/>
                <w:sz w:val="28"/>
              </w:rPr>
              <w:t>Учебно-тематический план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_Toc113119058 \h </w:instrTex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95A9D" w:rsidRPr="00595A9D" w:rsidRDefault="00430CE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119059" w:history="1">
            <w:r w:rsidR="00595A9D" w:rsidRPr="00595A9D">
              <w:rPr>
                <w:rStyle w:val="a6"/>
                <w:rFonts w:ascii="Times New Roman" w:hAnsi="Times New Roman" w:cs="Times New Roman"/>
                <w:noProof/>
                <w:sz w:val="28"/>
              </w:rPr>
              <w:t>Методическое обеспечение образовательной программы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_Toc113119059 \h </w:instrTex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95A9D" w:rsidRPr="00595A9D" w:rsidRDefault="00430CE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13119060" w:history="1">
            <w:r w:rsidR="00595A9D" w:rsidRPr="00595A9D">
              <w:rPr>
                <w:rStyle w:val="a6"/>
                <w:rFonts w:ascii="Times New Roman" w:hAnsi="Times New Roman" w:cs="Times New Roman"/>
                <w:noProof/>
                <w:sz w:val="28"/>
              </w:rPr>
              <w:t>Список литературы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_Toc113119060 \h </w:instrTex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595A9D" w:rsidRPr="00595A9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45141" w:rsidRPr="00745141" w:rsidRDefault="00745141" w:rsidP="0074514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451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9F" w:rsidRDefault="00FB7A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45141" w:rsidRPr="00745141" w:rsidRDefault="00745141" w:rsidP="0074514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113119056"/>
      <w:r w:rsidRPr="00745141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74514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программы:</w:t>
      </w:r>
      <w:r w:rsidRPr="00745141">
        <w:rPr>
          <w:rFonts w:ascii="Times New Roman" w:hAnsi="Times New Roman" w:cs="Times New Roman"/>
          <w:sz w:val="28"/>
          <w:szCs w:val="28"/>
        </w:rPr>
        <w:t xml:space="preserve"> естественнонаучная.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745141">
        <w:rPr>
          <w:rFonts w:ascii="Times New Roman" w:hAnsi="Times New Roman" w:cs="Times New Roman"/>
          <w:sz w:val="28"/>
          <w:szCs w:val="28"/>
        </w:rPr>
        <w:t xml:space="preserve">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Значение биологии как науки об общих закономерностях организации жизни на Земле очень велико. 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 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Отличительные особен</w:t>
      </w:r>
      <w:r>
        <w:rPr>
          <w:rFonts w:ascii="Times New Roman" w:hAnsi="Times New Roman" w:cs="Times New Roman"/>
          <w:b/>
          <w:sz w:val="28"/>
          <w:szCs w:val="28"/>
        </w:rPr>
        <w:t>ности образовательной программы: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уделяет большое внимание формированию у учащихся научной картины мира на основе изучения биологических закономерностей;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развивает у учащихся умения работать с текстами, рисунками, иллюстрирующими биологические объекты и процессы;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предусматривает формирование навыков ведения наблюдений и постановки опытов, анализа полученной информации, умений публичного представления результатов своей работы;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lastRenderedPageBreak/>
        <w:t>- уделяет особое внимание редким и исчезающим видам растительного и животного мира Северной Осетии-Алании и России;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программы.</w:t>
      </w:r>
    </w:p>
    <w:p w:rsidR="00745141" w:rsidRPr="00745141" w:rsidRDefault="00745141" w:rsidP="00745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Программа составлена на основе нормативно-правовых актов и государственных программных документов, регламентирующих деятельност</w:t>
      </w:r>
      <w:r>
        <w:rPr>
          <w:rFonts w:ascii="Times New Roman" w:hAnsi="Times New Roman" w:cs="Times New Roman"/>
          <w:sz w:val="28"/>
          <w:szCs w:val="28"/>
        </w:rPr>
        <w:t>ь по</w:t>
      </w:r>
      <w:r w:rsidRPr="00745141">
        <w:rPr>
          <w:rFonts w:ascii="Times New Roman" w:hAnsi="Times New Roman" w:cs="Times New Roman"/>
          <w:sz w:val="28"/>
          <w:szCs w:val="28"/>
        </w:rPr>
        <w:t xml:space="preserve"> общеобразовательной общеразвивающей программе: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Федерации».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Закон РСО - А «Об образовании».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(утв. распоряжением Правительства Российской Федерации от 04.09.2014 г. № 1726-р).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(утв. приказом Минобрнауки России от 17.05.2012 № 413).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Минобрнауки России от 29.08.2013 № 1008). 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(утв. письмом Департамента молодёжной политики, воспитания и социальной поддержки детей Минобрнауки России от 11.12.2006 № 06-1844).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Письмо МО и Н РФ от 18.11.15 № 09-3242 о направлении Методических рекомендаций по проектированию дополнительных общеразвивающих программ (включая разноуровневые программы). </w:t>
      </w:r>
    </w:p>
    <w:p w:rsidR="00745141" w:rsidRPr="00745141" w:rsidRDefault="00745141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(утверждены постановлением Главного государственного санитарного врача Российской Федерации </w:t>
      </w:r>
      <w:r w:rsidRPr="00745141">
        <w:rPr>
          <w:rFonts w:ascii="Times New Roman" w:hAnsi="Times New Roman" w:cs="Times New Roman"/>
          <w:sz w:val="28"/>
          <w:szCs w:val="28"/>
        </w:rPr>
        <w:lastRenderedPageBreak/>
        <w:t xml:space="preserve">от 4 июля 2014 года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</w:t>
      </w:r>
    </w:p>
    <w:p w:rsidR="00745141" w:rsidRPr="00745141" w:rsidRDefault="00CB4490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1AE">
        <w:rPr>
          <w:rFonts w:ascii="Times New Roman" w:hAnsi="Times New Roman" w:cs="Times New Roman"/>
          <w:sz w:val="28"/>
          <w:szCs w:val="28"/>
        </w:rPr>
        <w:t xml:space="preserve"> </w:t>
      </w:r>
      <w:r w:rsidR="00745141" w:rsidRPr="00745141">
        <w:rPr>
          <w:rFonts w:ascii="Times New Roman" w:hAnsi="Times New Roman" w:cs="Times New Roman"/>
          <w:sz w:val="28"/>
          <w:szCs w:val="28"/>
        </w:rPr>
        <w:t>Инструкция по технике безопасности.</w:t>
      </w:r>
    </w:p>
    <w:p w:rsidR="00745141" w:rsidRPr="00745141" w:rsidRDefault="00CB4490" w:rsidP="0074514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490">
        <w:rPr>
          <w:rFonts w:ascii="Times New Roman" w:hAnsi="Times New Roman" w:cs="Times New Roman"/>
          <w:sz w:val="28"/>
          <w:szCs w:val="28"/>
        </w:rPr>
        <w:t xml:space="preserve"> </w:t>
      </w:r>
      <w:r w:rsidR="00745141" w:rsidRPr="00745141">
        <w:rPr>
          <w:rFonts w:ascii="Times New Roman" w:hAnsi="Times New Roman" w:cs="Times New Roman"/>
          <w:sz w:val="28"/>
          <w:szCs w:val="28"/>
        </w:rPr>
        <w:t xml:space="preserve">Квалификационная характеристика педагога дополнительного образования (утверждена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образования»). 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45141">
        <w:rPr>
          <w:rFonts w:ascii="Times New Roman" w:hAnsi="Times New Roman" w:cs="Times New Roman"/>
          <w:sz w:val="28"/>
          <w:szCs w:val="28"/>
        </w:rPr>
        <w:t>формирование у учащихся устойчивого интереса к изучению биологии, формирование естественнонаучной картины мира, экологической культуры обучающихся.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1. Обучающие: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внутренней мотивации учения, повышения интереса к познанию биологии;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у учащихся навыков работы с литературой, средствами мультимедиа, интернет-ресурсами;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приобретение умения сравнивать, выделять главное, анализировать, обобщать, систематизировать материал, делать выводы.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интереса учащихся к предмету биологии;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lastRenderedPageBreak/>
        <w:t>- воспитание стермления к преодолению трудностей, трудолюбия и добросовестности;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умения работать в команде, культуры речи.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логического мышления, памяти, внимания, наблюдательности, познавательных умений;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развитие творческих способностей и креативного мышления;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- развития умений работать в команде.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Возраст детей. </w:t>
      </w:r>
      <w:r w:rsidRPr="00745141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</w:t>
      </w:r>
      <w:r w:rsidR="000D20DB"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 xml:space="preserve"> лет, обучающихся 4</w:t>
      </w:r>
      <w:r w:rsidRPr="0074514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35 часов.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Формы и режим занятия.</w:t>
      </w:r>
      <w:r w:rsidRPr="00745141">
        <w:rPr>
          <w:rFonts w:ascii="Times New Roman" w:hAnsi="Times New Roman" w:cs="Times New Roman"/>
          <w:sz w:val="28"/>
          <w:szCs w:val="28"/>
        </w:rPr>
        <w:t xml:space="preserve"> Занятия проводятся в т</w:t>
      </w:r>
      <w:r>
        <w:rPr>
          <w:rFonts w:ascii="Times New Roman" w:hAnsi="Times New Roman" w:cs="Times New Roman"/>
          <w:sz w:val="28"/>
          <w:szCs w:val="28"/>
        </w:rPr>
        <w:t>ечение всего учебного года по 40 минут 1 раз в неделю</w:t>
      </w:r>
      <w:r w:rsidRPr="00745141">
        <w:rPr>
          <w:rFonts w:ascii="Times New Roman" w:hAnsi="Times New Roman" w:cs="Times New Roman"/>
          <w:sz w:val="28"/>
          <w:szCs w:val="28"/>
        </w:rPr>
        <w:t>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 учащихся: </w:t>
      </w:r>
      <w:r w:rsidRPr="00745141">
        <w:rPr>
          <w:rFonts w:ascii="Times New Roman" w:hAnsi="Times New Roman" w:cs="Times New Roman"/>
          <w:sz w:val="28"/>
          <w:szCs w:val="28"/>
        </w:rPr>
        <w:t>индивидуальные, групповые, коллективные.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На занятиях будут применяться различные формы обучения: лекции с элементами беседы, слайд-лекции, семинары, практические</w:t>
      </w:r>
      <w:r w:rsidR="008C3515">
        <w:rPr>
          <w:rFonts w:ascii="Times New Roman" w:hAnsi="Times New Roman" w:cs="Times New Roman"/>
          <w:sz w:val="28"/>
          <w:szCs w:val="28"/>
        </w:rPr>
        <w:t xml:space="preserve"> работы, наблюдение, практически</w:t>
      </w:r>
      <w:r w:rsidRPr="00745141">
        <w:rPr>
          <w:rFonts w:ascii="Times New Roman" w:hAnsi="Times New Roman" w:cs="Times New Roman"/>
          <w:sz w:val="28"/>
          <w:szCs w:val="28"/>
        </w:rPr>
        <w:t>е заняти</w:t>
      </w:r>
      <w:r w:rsidR="008C3515">
        <w:rPr>
          <w:rFonts w:ascii="Times New Roman" w:hAnsi="Times New Roman" w:cs="Times New Roman"/>
          <w:sz w:val="28"/>
          <w:szCs w:val="28"/>
        </w:rPr>
        <w:t xml:space="preserve">я, </w:t>
      </w:r>
      <w:r w:rsidRPr="00745141">
        <w:rPr>
          <w:rFonts w:ascii="Times New Roman" w:hAnsi="Times New Roman" w:cs="Times New Roman"/>
          <w:sz w:val="28"/>
          <w:szCs w:val="28"/>
        </w:rPr>
        <w:t>праздник</w:t>
      </w:r>
      <w:r w:rsidR="008C3515">
        <w:rPr>
          <w:rFonts w:ascii="Times New Roman" w:hAnsi="Times New Roman" w:cs="Times New Roman"/>
          <w:sz w:val="28"/>
          <w:szCs w:val="28"/>
        </w:rPr>
        <w:t>и</w:t>
      </w:r>
      <w:r w:rsidRPr="00745141">
        <w:rPr>
          <w:rFonts w:ascii="Times New Roman" w:hAnsi="Times New Roman" w:cs="Times New Roman"/>
          <w:sz w:val="28"/>
          <w:szCs w:val="28"/>
        </w:rPr>
        <w:t>, игр</w:t>
      </w:r>
      <w:r w:rsidR="008C3515">
        <w:rPr>
          <w:rFonts w:ascii="Times New Roman" w:hAnsi="Times New Roman" w:cs="Times New Roman"/>
          <w:sz w:val="28"/>
          <w:szCs w:val="28"/>
        </w:rPr>
        <w:t>ы</w:t>
      </w:r>
      <w:r w:rsidRPr="00745141">
        <w:rPr>
          <w:rFonts w:ascii="Times New Roman" w:hAnsi="Times New Roman" w:cs="Times New Roman"/>
          <w:sz w:val="28"/>
          <w:szCs w:val="28"/>
        </w:rPr>
        <w:t>, викторин</w:t>
      </w:r>
      <w:r w:rsidR="008C3515">
        <w:rPr>
          <w:rFonts w:ascii="Times New Roman" w:hAnsi="Times New Roman" w:cs="Times New Roman"/>
          <w:sz w:val="28"/>
          <w:szCs w:val="28"/>
        </w:rPr>
        <w:t>ы</w:t>
      </w:r>
      <w:r w:rsidRPr="00745141">
        <w:rPr>
          <w:rFonts w:ascii="Times New Roman" w:hAnsi="Times New Roman" w:cs="Times New Roman"/>
          <w:sz w:val="28"/>
          <w:szCs w:val="28"/>
        </w:rPr>
        <w:t>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В результате реализации программы, обучающиеся должны знать:</w:t>
      </w:r>
    </w:p>
    <w:p w:rsidR="00745141" w:rsidRPr="008C3515" w:rsidRDefault="00745141" w:rsidP="008C3515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основные биологические  понятия</w:t>
      </w:r>
      <w:r w:rsidR="00C550D7">
        <w:rPr>
          <w:rFonts w:ascii="Times New Roman" w:hAnsi="Times New Roman" w:cs="Times New Roman"/>
          <w:sz w:val="28"/>
          <w:szCs w:val="28"/>
        </w:rPr>
        <w:t xml:space="preserve">: простейшие, клетка, </w:t>
      </w:r>
      <w:r w:rsidRPr="008C3515">
        <w:rPr>
          <w:rFonts w:ascii="Times New Roman" w:hAnsi="Times New Roman" w:cs="Times New Roman"/>
          <w:sz w:val="28"/>
          <w:szCs w:val="28"/>
        </w:rPr>
        <w:t>ботаника, зоология, устройство микроскопа;</w:t>
      </w:r>
    </w:p>
    <w:p w:rsidR="00745141" w:rsidRPr="008C3515" w:rsidRDefault="00745141" w:rsidP="008C3515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 xml:space="preserve">основной видовой состав флоры и фауны республики Северная Осетия-Алания; </w:t>
      </w:r>
    </w:p>
    <w:p w:rsidR="00745141" w:rsidRPr="008C3515" w:rsidRDefault="00745141" w:rsidP="008C3515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lastRenderedPageBreak/>
        <w:t>способы приспособления животных и растений к среде обитания.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оборудованием;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ставить простейшие опыты с объектами живой и неживой природы;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распознавать  основной состав растений и животных республики Северная Осетия-Алания по их  внешнему виду;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определять животных по внешнему виду и следам их жизнедеятельности;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вести наблюдение за живыми природными объектами, отражать полученные данные в своей работе;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 xml:space="preserve">оформлять результаты практических наблюдений в виде простейших схем, знаков, рисунков, описаний, выводов; </w:t>
      </w:r>
    </w:p>
    <w:p w:rsidR="00745141" w:rsidRPr="008C3515" w:rsidRDefault="00745141" w:rsidP="008C3515">
      <w:pPr>
        <w:pStyle w:val="a4"/>
        <w:numPr>
          <w:ilvl w:val="0"/>
          <w:numId w:val="10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подготовить доклад, презентацию к выступлению.</w:t>
      </w:r>
    </w:p>
    <w:p w:rsidR="00745141" w:rsidRPr="00745141" w:rsidRDefault="00745141" w:rsidP="007451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 дополнительного обучения:</w:t>
      </w:r>
      <w:r w:rsidRPr="0074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41" w:rsidRPr="008C3515" w:rsidRDefault="00745141" w:rsidP="008C3515">
      <w:pPr>
        <w:pStyle w:val="a4"/>
        <w:numPr>
          <w:ilvl w:val="0"/>
          <w:numId w:val="11"/>
        </w:num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 xml:space="preserve">выставки; </w:t>
      </w:r>
    </w:p>
    <w:p w:rsidR="00745141" w:rsidRPr="008C3515" w:rsidRDefault="00745141" w:rsidP="008C3515">
      <w:pPr>
        <w:pStyle w:val="a4"/>
        <w:numPr>
          <w:ilvl w:val="0"/>
          <w:numId w:val="11"/>
        </w:num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интеллектуальная игра;</w:t>
      </w:r>
    </w:p>
    <w:p w:rsidR="00745141" w:rsidRPr="008C3515" w:rsidRDefault="008C3515" w:rsidP="008C3515">
      <w:pPr>
        <w:pStyle w:val="a4"/>
        <w:numPr>
          <w:ilvl w:val="0"/>
          <w:numId w:val="11"/>
        </w:num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8C3515">
        <w:rPr>
          <w:rFonts w:ascii="Times New Roman" w:hAnsi="Times New Roman" w:cs="Times New Roman"/>
          <w:sz w:val="28"/>
          <w:szCs w:val="28"/>
        </w:rPr>
        <w:t>устный зачет</w:t>
      </w:r>
      <w:r w:rsidR="00745141" w:rsidRPr="008C3515">
        <w:rPr>
          <w:rFonts w:ascii="Times New Roman" w:hAnsi="Times New Roman" w:cs="Times New Roman"/>
          <w:sz w:val="28"/>
          <w:szCs w:val="28"/>
        </w:rPr>
        <w:t>.</w:t>
      </w:r>
    </w:p>
    <w:p w:rsidR="00745141" w:rsidRPr="008C3515" w:rsidRDefault="008C3515" w:rsidP="008C351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13119057"/>
      <w:r w:rsidRPr="008C3515">
        <w:rPr>
          <w:rFonts w:ascii="Times New Roman" w:hAnsi="Times New Roman" w:cs="Times New Roman"/>
          <w:color w:val="auto"/>
        </w:rPr>
        <w:t>Учебный план</w:t>
      </w:r>
      <w:bookmarkEnd w:id="1"/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573"/>
        <w:gridCol w:w="1627"/>
        <w:gridCol w:w="1939"/>
        <w:gridCol w:w="1838"/>
      </w:tblGrid>
      <w:tr w:rsidR="008C3515" w:rsidRPr="004F5E99" w:rsidTr="00C550D7">
        <w:trPr>
          <w:trHeight w:val="3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8C3515" w:rsidP="008C01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5E99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5E9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C3515" w:rsidRPr="004F5E99" w:rsidTr="00C550D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15" w:rsidRPr="004F5E99" w:rsidRDefault="008C3515" w:rsidP="008C015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15" w:rsidRPr="004F5E99" w:rsidRDefault="008C3515" w:rsidP="008C015E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практические занятия</w:t>
            </w:r>
          </w:p>
        </w:tc>
      </w:tr>
      <w:tr w:rsidR="008C3515" w:rsidRPr="004F5E99" w:rsidTr="00C550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3515" w:rsidRPr="004F5E99" w:rsidTr="00C550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0F29A9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0F29A9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C3515" w:rsidRPr="004F5E99" w:rsidTr="00C550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Зоология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0F29A9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0F29A9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C3515" w:rsidRPr="004F5E99" w:rsidTr="00C550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менялась жизнь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595A9D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595A9D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515" w:rsidRPr="004F5E99" w:rsidTr="00C550D7"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15" w:rsidRPr="004F5E99" w:rsidRDefault="008C3515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F5E99">
              <w:rPr>
                <w:sz w:val="28"/>
                <w:szCs w:val="28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C550D7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0F29A9" w:rsidP="008C015E">
            <w:pPr>
              <w:tabs>
                <w:tab w:val="center" w:pos="760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5" w:rsidRPr="004F5E99" w:rsidRDefault="000F29A9" w:rsidP="008C015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8C3515" w:rsidRPr="00FB7A9F" w:rsidRDefault="008C3515" w:rsidP="006179A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13119058"/>
      <w:r w:rsidRPr="00FB7A9F">
        <w:rPr>
          <w:rFonts w:ascii="Times New Roman" w:hAnsi="Times New Roman" w:cs="Times New Roman"/>
          <w:color w:val="auto"/>
        </w:rPr>
        <w:lastRenderedPageBreak/>
        <w:t>Учебно-тематический план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3651"/>
      </w:tblGrid>
      <w:tr w:rsidR="0084050D" w:rsidRPr="0084050D" w:rsidTr="0084050D">
        <w:tc>
          <w:tcPr>
            <w:tcW w:w="675" w:type="dxa"/>
          </w:tcPr>
          <w:p w:rsidR="0084050D" w:rsidRPr="0084050D" w:rsidRDefault="0084050D" w:rsidP="0061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4050D" w:rsidRPr="0084050D" w:rsidRDefault="0084050D" w:rsidP="0061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84050D" w:rsidRPr="0084050D" w:rsidRDefault="0084050D" w:rsidP="0061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84050D" w:rsidRPr="0084050D" w:rsidRDefault="000F29A9" w:rsidP="0061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темы</w:t>
            </w:r>
          </w:p>
        </w:tc>
      </w:tr>
      <w:tr w:rsidR="0084050D" w:rsidRPr="0084050D" w:rsidTr="0084050D">
        <w:tc>
          <w:tcPr>
            <w:tcW w:w="675" w:type="dxa"/>
          </w:tcPr>
          <w:p w:rsidR="0084050D" w:rsidRPr="0084050D" w:rsidRDefault="0084050D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050D" w:rsidRPr="002621AE" w:rsidRDefault="0084050D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A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84050D" w:rsidRPr="002621AE" w:rsidRDefault="0084050D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84050D" w:rsidRPr="0084050D" w:rsidRDefault="00F0274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режиме работы творческого объединения, о правилах поведения, содержании занятий. </w:t>
            </w:r>
            <w:r w:rsidR="00A904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5381">
              <w:rPr>
                <w:rFonts w:ascii="Times New Roman" w:hAnsi="Times New Roman" w:cs="Times New Roman"/>
                <w:sz w:val="28"/>
                <w:szCs w:val="28"/>
              </w:rPr>
              <w:t>едение понятия науки биология</w:t>
            </w:r>
          </w:p>
        </w:tc>
      </w:tr>
      <w:tr w:rsidR="006179A5" w:rsidRPr="0084050D" w:rsidTr="0065632E">
        <w:tc>
          <w:tcPr>
            <w:tcW w:w="9571" w:type="dxa"/>
            <w:gridSpan w:val="4"/>
          </w:tcPr>
          <w:p w:rsidR="006179A5" w:rsidRPr="00F0274A" w:rsidRDefault="006179A5" w:rsidP="0061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  <w:r w:rsidRPr="00F027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00D61" w:rsidRPr="00F027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50D7">
              <w:rPr>
                <w:rFonts w:ascii="Times New Roman" w:hAnsi="Times New Roman" w:cs="Times New Roman"/>
                <w:b/>
                <w:sz w:val="28"/>
                <w:szCs w:val="28"/>
              </w:rPr>
              <w:t>3 часов</w:t>
            </w:r>
            <w:r w:rsidRPr="00F0274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Default="00531B27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 w:rsidRPr="00BC735D">
              <w:rPr>
                <w:sz w:val="28"/>
              </w:rPr>
              <w:t xml:space="preserve">Фенологические </w:t>
            </w:r>
            <w:r>
              <w:rPr>
                <w:sz w:val="28"/>
              </w:rPr>
              <w:t>н</w:t>
            </w:r>
            <w:r w:rsidRPr="00BC735D">
              <w:rPr>
                <w:sz w:val="28"/>
              </w:rPr>
              <w:t>аблюдения «Осень в жизни растений»</w:t>
            </w:r>
            <w:r w:rsidRPr="00BC735D">
              <w:rPr>
                <w:sz w:val="28"/>
              </w:rPr>
              <w:tab/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A904F1" w:rsidP="00A90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явлений и процессов проходящих в жизни растений осенью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BC735D" w:rsidRDefault="00531B27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 w:rsidRPr="0084050D">
              <w:rPr>
                <w:sz w:val="28"/>
                <w:szCs w:val="28"/>
              </w:rPr>
              <w:t>Сбор листь</w:t>
            </w:r>
            <w:r>
              <w:rPr>
                <w:sz w:val="28"/>
                <w:szCs w:val="28"/>
              </w:rPr>
              <w:t>ев деревьев и создание поделок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A904F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листьев и создание поделок, аппликаций по схемам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BC735D" w:rsidRDefault="00531B27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Местные виды растений 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A904F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какие местные виды растений дети знают и создание карточки по выбранному виду растения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BC735D" w:rsidRDefault="00531B27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 w:rsidRPr="00BC735D">
              <w:rPr>
                <w:sz w:val="28"/>
              </w:rPr>
              <w:t>Морфологическое описание растений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A904F1" w:rsidP="00A90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4F1">
              <w:rPr>
                <w:rFonts w:ascii="Times New Roman" w:hAnsi="Times New Roman" w:cs="Times New Roman"/>
                <w:sz w:val="28"/>
                <w:szCs w:val="28"/>
              </w:rPr>
              <w:t xml:space="preserve">Анализ внешнего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строения растения и его органов, препарирование</w:t>
            </w:r>
            <w:r w:rsidRPr="00A904F1">
              <w:rPr>
                <w:rFonts w:ascii="Times New Roman" w:hAnsi="Times New Roman" w:cs="Times New Roman"/>
                <w:sz w:val="28"/>
                <w:szCs w:val="28"/>
              </w:rPr>
              <w:t xml:space="preserve"> цветков, семян и плодов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84050D" w:rsidRDefault="00531B27" w:rsidP="00745141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</w:t>
            </w:r>
            <w:r w:rsidR="003933F4">
              <w:rPr>
                <w:rFonts w:ascii="Times New Roman" w:hAnsi="Times New Roman" w:cs="Times New Roman"/>
                <w:sz w:val="28"/>
                <w:szCs w:val="28"/>
              </w:rPr>
              <w:t xml:space="preserve">и дикорастущие </w:t>
            </w: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3933F4" w:rsidRPr="003933F4" w:rsidRDefault="00C15381" w:rsidP="003933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933F4" w:rsidRPr="003933F4">
              <w:rPr>
                <w:rFonts w:ascii="Times New Roman" w:hAnsi="Times New Roman" w:cs="Times New Roman"/>
                <w:sz w:val="28"/>
                <w:szCs w:val="28"/>
              </w:rPr>
              <w:t>ормировать умение приводить примеры культурных растений разных семейств;</w:t>
            </w:r>
          </w:p>
          <w:p w:rsidR="003933F4" w:rsidRPr="003933F4" w:rsidRDefault="003933F4" w:rsidP="003933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B27" w:rsidRPr="0084050D" w:rsidRDefault="003933F4" w:rsidP="003933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объяснять значение культурных растений в жизни и хозяйстве человека: называть важнейшие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турные растения своей местности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84050D" w:rsidRDefault="00531B27" w:rsidP="00745141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    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комнатными растениями, обсудить их значение, познакомить с правилами ухода за комнатными растениями</w:t>
            </w:r>
          </w:p>
        </w:tc>
      </w:tr>
      <w:tr w:rsidR="00DD61E9" w:rsidRPr="0084050D" w:rsidTr="0084050D">
        <w:tc>
          <w:tcPr>
            <w:tcW w:w="675" w:type="dxa"/>
          </w:tcPr>
          <w:p w:rsidR="00DD61E9" w:rsidRPr="0084050D" w:rsidRDefault="00DD61E9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61E9" w:rsidRPr="0084050D" w:rsidRDefault="00DD61E9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1E9">
              <w:rPr>
                <w:rFonts w:ascii="Times New Roman" w:hAnsi="Times New Roman" w:cs="Times New Roman"/>
                <w:sz w:val="28"/>
                <w:szCs w:val="28"/>
              </w:rPr>
              <w:t>Биологические фокусы. Как покрасить живые цветы?</w:t>
            </w:r>
          </w:p>
        </w:tc>
        <w:tc>
          <w:tcPr>
            <w:tcW w:w="1843" w:type="dxa"/>
          </w:tcPr>
          <w:p w:rsidR="00DD61E9" w:rsidRDefault="00DD61E9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D61E9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опыт по окрашиванию белый цветов в разные цвета</w:t>
            </w:r>
          </w:p>
        </w:tc>
      </w:tr>
      <w:tr w:rsidR="00DD61E9" w:rsidRPr="0084050D" w:rsidTr="0084050D">
        <w:tc>
          <w:tcPr>
            <w:tcW w:w="675" w:type="dxa"/>
          </w:tcPr>
          <w:p w:rsidR="00DD61E9" w:rsidRPr="0084050D" w:rsidRDefault="00DD61E9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61E9" w:rsidRDefault="00DD61E9" w:rsidP="00745141">
            <w:pPr>
              <w:pStyle w:val="c9"/>
              <w:spacing w:line="360" w:lineRule="auto"/>
              <w:rPr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Различные виды размножения растения</w:t>
            </w:r>
          </w:p>
        </w:tc>
        <w:tc>
          <w:tcPr>
            <w:tcW w:w="1843" w:type="dxa"/>
          </w:tcPr>
          <w:p w:rsidR="00DD61E9" w:rsidRDefault="00DD61E9" w:rsidP="00393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DD61E9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33F4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понятие о процессе размножения, его  основных  механизмах и  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логическом  смысле, о типах размножения растений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84050D" w:rsidRDefault="00531B27" w:rsidP="00745141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растений Северной Осетии-Алании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краснокнижными видами растений, создание карточки</w:t>
            </w:r>
          </w:p>
        </w:tc>
      </w:tr>
      <w:tr w:rsidR="00531B27" w:rsidRPr="0084050D" w:rsidTr="00000D61">
        <w:trPr>
          <w:trHeight w:val="529"/>
        </w:trPr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84050D" w:rsidRDefault="00000D61" w:rsidP="00745141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Удивительные представители царства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1843" w:type="dxa"/>
          </w:tcPr>
          <w:p w:rsidR="00531B27" w:rsidRP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651" w:type="dxa"/>
          </w:tcPr>
          <w:p w:rsidR="00531B27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докладами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84050D" w:rsidRDefault="00000D6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Путешествие по природным зонам</w:t>
            </w:r>
          </w:p>
        </w:tc>
        <w:tc>
          <w:tcPr>
            <w:tcW w:w="1843" w:type="dxa"/>
          </w:tcPr>
          <w:p w:rsidR="00531B27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о различный природных зонах и тех, кто там обитает. Создание карточки</w:t>
            </w:r>
          </w:p>
        </w:tc>
      </w:tr>
      <w:tr w:rsidR="00531B27" w:rsidRPr="0084050D" w:rsidTr="0084050D">
        <w:tc>
          <w:tcPr>
            <w:tcW w:w="675" w:type="dxa"/>
          </w:tcPr>
          <w:p w:rsidR="00531B27" w:rsidRPr="0084050D" w:rsidRDefault="00531B2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1B27" w:rsidRPr="0084050D" w:rsidRDefault="00531B27" w:rsidP="00745141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  <w:sz w:val="28"/>
              </w:rPr>
              <w:t>Интеллектуальная викторина «Знатоки растений»</w:t>
            </w:r>
          </w:p>
        </w:tc>
        <w:tc>
          <w:tcPr>
            <w:tcW w:w="1843" w:type="dxa"/>
          </w:tcPr>
          <w:p w:rsidR="00531B27" w:rsidRPr="0084050D" w:rsidRDefault="00531B2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31B27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закрепления полученных знаний</w:t>
            </w:r>
          </w:p>
        </w:tc>
      </w:tr>
      <w:tr w:rsidR="00000D61" w:rsidRPr="0084050D" w:rsidTr="0084050D">
        <w:tc>
          <w:tcPr>
            <w:tcW w:w="675" w:type="dxa"/>
          </w:tcPr>
          <w:p w:rsidR="00000D61" w:rsidRPr="0084050D" w:rsidRDefault="00000D61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0D61" w:rsidRPr="0084050D" w:rsidRDefault="00000D61" w:rsidP="0074514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843" w:type="dxa"/>
          </w:tcPr>
          <w:p w:rsidR="00000D61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000D61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6179A5" w:rsidRPr="0084050D" w:rsidTr="006179A5">
        <w:trPr>
          <w:trHeight w:val="491"/>
        </w:trPr>
        <w:tc>
          <w:tcPr>
            <w:tcW w:w="9571" w:type="dxa"/>
            <w:gridSpan w:val="4"/>
          </w:tcPr>
          <w:p w:rsidR="006179A5" w:rsidRPr="006179A5" w:rsidRDefault="006179A5" w:rsidP="00000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9A5">
              <w:rPr>
                <w:rFonts w:ascii="Times New Roman" w:hAnsi="Times New Roman" w:cs="Times New Roman"/>
                <w:b/>
                <w:sz w:val="28"/>
                <w:szCs w:val="28"/>
              </w:rPr>
              <w:t>Зоология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55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BC735D" w:rsidRDefault="006179A5" w:rsidP="008C015E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Осень в жизни</w:t>
            </w:r>
            <w:r w:rsidR="003933F4">
              <w:rPr>
                <w:sz w:val="28"/>
              </w:rPr>
              <w:t xml:space="preserve"> животных</w:t>
            </w:r>
          </w:p>
        </w:tc>
        <w:tc>
          <w:tcPr>
            <w:tcW w:w="1843" w:type="dxa"/>
          </w:tcPr>
          <w:p w:rsidR="006179A5" w:rsidRPr="00A27038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3933F4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какие процессы и явления происходят с животными с наступлением осени и почему так происходит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8C015E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Орнитология – наука о птицах</w:t>
            </w:r>
          </w:p>
        </w:tc>
        <w:tc>
          <w:tcPr>
            <w:tcW w:w="1843" w:type="dxa"/>
          </w:tcPr>
          <w:p w:rsidR="006179A5" w:rsidRPr="00A27038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3933F4" w:rsidP="003933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3F4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3F4">
              <w:rPr>
                <w:rFonts w:ascii="Times New Roman" w:hAnsi="Times New Roman" w:cs="Times New Roman"/>
                <w:sz w:val="28"/>
                <w:szCs w:val="28"/>
              </w:rPr>
              <w:t>представление о науке о птицах и о людях, которые их изучают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33F4">
              <w:rPr>
                <w:rFonts w:ascii="Times New Roman" w:hAnsi="Times New Roman" w:cs="Times New Roman"/>
                <w:sz w:val="28"/>
                <w:szCs w:val="28"/>
              </w:rPr>
              <w:t>выявить знания учащихся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3933F4">
              <w:rPr>
                <w:rFonts w:ascii="Times New Roman" w:hAnsi="Times New Roman" w:cs="Times New Roman"/>
                <w:sz w:val="28"/>
                <w:szCs w:val="28"/>
              </w:rPr>
              <w:t>асширить кругозор по предложенной теме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8C015E">
            <w:pPr>
              <w:pStyle w:val="c9"/>
              <w:spacing w:line="360" w:lineRule="auto"/>
              <w:rPr>
                <w:sz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Как устроены перья у птиц?</w:t>
            </w:r>
          </w:p>
        </w:tc>
        <w:tc>
          <w:tcPr>
            <w:tcW w:w="1843" w:type="dxa"/>
          </w:tcPr>
          <w:p w:rsidR="006179A5" w:rsidRPr="00A27038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00BA">
              <w:rPr>
                <w:rFonts w:ascii="Times New Roman" w:hAnsi="Times New Roman" w:cs="Times New Roman"/>
                <w:sz w:val="28"/>
                <w:szCs w:val="28"/>
              </w:rPr>
              <w:t xml:space="preserve">ать учащимся представление о строении перьев. Дети должны научиться устанавливать связь между особенностями оперения и образом жизни </w:t>
            </w:r>
            <w:r w:rsidRPr="002A0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птицы. Урок включает в себя практические задания, которые формируют у ребёнка наблюдательность, творческую активность и умение экспериментировать.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8C015E">
            <w:pPr>
              <w:pStyle w:val="c9"/>
              <w:spacing w:line="360" w:lineRule="auto"/>
              <w:rPr>
                <w:rStyle w:val="c6"/>
                <w:color w:val="000000"/>
                <w:sz w:val="28"/>
                <w:szCs w:val="28"/>
              </w:rPr>
            </w:pPr>
            <w:r w:rsidRPr="00D65E34">
              <w:rPr>
                <w:rStyle w:val="c6"/>
                <w:color w:val="000000"/>
                <w:sz w:val="28"/>
                <w:szCs w:val="28"/>
              </w:rPr>
              <w:t>Размножение птиц.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Pr="00D65E34">
              <w:rPr>
                <w:rStyle w:val="c6"/>
                <w:color w:val="000000"/>
                <w:sz w:val="28"/>
                <w:szCs w:val="28"/>
              </w:rPr>
              <w:t>Обнаружение пор в скорлупе куриного яйца.</w:t>
            </w:r>
          </w:p>
        </w:tc>
        <w:tc>
          <w:tcPr>
            <w:tcW w:w="1843" w:type="dxa"/>
          </w:tcPr>
          <w:p w:rsidR="006179A5" w:rsidRPr="00A27038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о размножении птиц. Изучение строения яйца.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8C015E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Зимующие и перелетные птицы</w:t>
            </w:r>
          </w:p>
        </w:tc>
        <w:tc>
          <w:tcPr>
            <w:tcW w:w="1843" w:type="dxa"/>
          </w:tcPr>
          <w:p w:rsidR="006179A5" w:rsidRPr="00A27038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о причинах перелета птиц на зиму, чем может помочь человек перелётным птицам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8C015E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Создание кормушек</w:t>
            </w:r>
          </w:p>
        </w:tc>
        <w:tc>
          <w:tcPr>
            <w:tcW w:w="1843" w:type="dxa"/>
          </w:tcPr>
          <w:p w:rsidR="006179A5" w:rsidRPr="00A27038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кормушек из подручных материалов и их размещение на </w:t>
            </w:r>
            <w:r w:rsidR="00C15381">
              <w:rPr>
                <w:rFonts w:ascii="Times New Roman" w:hAnsi="Times New Roman" w:cs="Times New Roman"/>
                <w:sz w:val="28"/>
                <w:szCs w:val="28"/>
              </w:rPr>
              <w:t>школьной территории</w:t>
            </w:r>
          </w:p>
        </w:tc>
      </w:tr>
      <w:tr w:rsidR="00000D61" w:rsidRPr="0084050D" w:rsidTr="0084050D">
        <w:tc>
          <w:tcPr>
            <w:tcW w:w="675" w:type="dxa"/>
          </w:tcPr>
          <w:p w:rsidR="00000D61" w:rsidRPr="0084050D" w:rsidRDefault="00000D61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0D61" w:rsidRDefault="00000D61" w:rsidP="008C015E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Урок-зачет</w:t>
            </w:r>
          </w:p>
        </w:tc>
        <w:tc>
          <w:tcPr>
            <w:tcW w:w="1843" w:type="dxa"/>
          </w:tcPr>
          <w:p w:rsidR="00000D61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000D61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A27038" w:rsidRDefault="006179A5" w:rsidP="0074514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A27038">
              <w:rPr>
                <w:rFonts w:ascii="Times New Roman" w:hAnsi="Times New Roman" w:cs="Times New Roman"/>
                <w:bCs/>
                <w:sz w:val="28"/>
              </w:rPr>
              <w:t>Цитология – наука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о клетке. Работа с микроскопом</w:t>
            </w:r>
          </w:p>
        </w:tc>
        <w:tc>
          <w:tcPr>
            <w:tcW w:w="1843" w:type="dxa"/>
          </w:tcPr>
          <w:p w:rsidR="006179A5" w:rsidRPr="00A27038" w:rsidRDefault="00000D61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2A00BA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клетка, объяснение строения микроскопа и правил работы с ним, изучение фиксированных микропрепаратов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A27038" w:rsidRDefault="006179A5" w:rsidP="0074514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D61E9">
              <w:rPr>
                <w:rFonts w:ascii="Times New Roman" w:hAnsi="Times New Roman" w:cs="Times New Roman"/>
                <w:bCs/>
                <w:sz w:val="28"/>
              </w:rPr>
              <w:t>Микроорганизмы вредные или полезные?</w:t>
            </w:r>
          </w:p>
        </w:tc>
        <w:tc>
          <w:tcPr>
            <w:tcW w:w="1843" w:type="dxa"/>
          </w:tcPr>
          <w:p w:rsidR="006179A5" w:rsidRPr="00A27038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38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учащихся с понятием «микробы», их многообразием в среде, о местах их обитания, </w:t>
            </w:r>
            <w:r w:rsidRPr="00C15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 передачи и способам защиты от них, правилам гигиены и способам профилактики инфекционных заболеваний.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DD61E9" w:rsidRDefault="006179A5" w:rsidP="0074514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D61E9">
              <w:rPr>
                <w:rFonts w:ascii="Times New Roman" w:hAnsi="Times New Roman" w:cs="Times New Roman"/>
                <w:bCs/>
                <w:sz w:val="28"/>
              </w:rPr>
              <w:t>Микробы вокруг нас. Выращивание микро</w:t>
            </w:r>
            <w:r>
              <w:rPr>
                <w:rFonts w:ascii="Times New Roman" w:hAnsi="Times New Roman" w:cs="Times New Roman"/>
                <w:bCs/>
                <w:sz w:val="28"/>
              </w:rPr>
              <w:t>организмов на питательной среде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способах культивирования бактерий, научиться проводить посев на жидкие питательные среды, рассмотреть бактерии зубного налета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DD61E9" w:rsidRDefault="006179A5" w:rsidP="0074514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D61E9">
              <w:rPr>
                <w:rFonts w:ascii="Times New Roman" w:hAnsi="Times New Roman" w:cs="Times New Roman"/>
                <w:bCs/>
                <w:sz w:val="28"/>
              </w:rPr>
              <w:t>Микология – наук</w:t>
            </w:r>
            <w:r>
              <w:rPr>
                <w:rFonts w:ascii="Times New Roman" w:hAnsi="Times New Roman" w:cs="Times New Roman"/>
                <w:bCs/>
                <w:sz w:val="28"/>
              </w:rPr>
              <w:t>а о грибах. Многообразие грибов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15381">
              <w:rPr>
                <w:rFonts w:ascii="Times New Roman" w:hAnsi="Times New Roman" w:cs="Times New Roman"/>
                <w:sz w:val="28"/>
                <w:szCs w:val="28"/>
              </w:rPr>
              <w:t>ормирование знаний о строении и способах питания шляпочных грибов, развитие умения различать съедобные и ядовитые грибы, знакомство учащихся с правилами сбора грибов, воспитание чувства ответственности за свою жизнь и здоровье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DD61E9" w:rsidRDefault="006179A5" w:rsidP="0074514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D61E9">
              <w:rPr>
                <w:rFonts w:ascii="Times New Roman" w:hAnsi="Times New Roman" w:cs="Times New Roman"/>
                <w:bCs/>
                <w:sz w:val="28"/>
              </w:rPr>
              <w:t>Плесневые грибы, условия их выращи</w:t>
            </w:r>
            <w:r>
              <w:rPr>
                <w:rFonts w:ascii="Times New Roman" w:hAnsi="Times New Roman" w:cs="Times New Roman"/>
                <w:bCs/>
                <w:sz w:val="28"/>
              </w:rPr>
              <w:t>вание, изучение под микроскопом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C153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381">
              <w:rPr>
                <w:rFonts w:ascii="Times New Roman" w:hAnsi="Times New Roman" w:cs="Times New Roman"/>
                <w:sz w:val="28"/>
                <w:szCs w:val="28"/>
              </w:rPr>
              <w:t>Изучить особенности строения и процессы жизнедеятельн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плесневых грибов и дрожжей, р</w:t>
            </w:r>
            <w:r w:rsidRPr="00C15381">
              <w:rPr>
                <w:rFonts w:ascii="Times New Roman" w:hAnsi="Times New Roman" w:cs="Times New Roman"/>
                <w:sz w:val="28"/>
                <w:szCs w:val="28"/>
              </w:rPr>
              <w:t xml:space="preserve">аскрыть их роль в природе и жизни человека, </w:t>
            </w:r>
            <w:r w:rsidRPr="00C15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влияние на здоровье людей, сохранность материалов и использование в хозяйственной деятельности</w:t>
            </w:r>
          </w:p>
        </w:tc>
      </w:tr>
      <w:tr w:rsidR="00C550D7" w:rsidRPr="0084050D" w:rsidTr="0084050D">
        <w:tc>
          <w:tcPr>
            <w:tcW w:w="675" w:type="dxa"/>
          </w:tcPr>
          <w:p w:rsidR="00C550D7" w:rsidRPr="0084050D" w:rsidRDefault="00C550D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50D7" w:rsidRPr="00DD61E9" w:rsidRDefault="00C550D7" w:rsidP="0074514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C550D7">
              <w:rPr>
                <w:rFonts w:ascii="Times New Roman" w:hAnsi="Times New Roman" w:cs="Times New Roman"/>
                <w:bCs/>
                <w:sz w:val="28"/>
              </w:rPr>
              <w:t>Урок-зачет</w:t>
            </w:r>
          </w:p>
        </w:tc>
        <w:tc>
          <w:tcPr>
            <w:tcW w:w="1843" w:type="dxa"/>
          </w:tcPr>
          <w:p w:rsidR="00C550D7" w:rsidRDefault="00C550D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C550D7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1F4546" w:rsidRDefault="006179A5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Красная книга животных Северной Осетии-Алании</w:t>
            </w:r>
          </w:p>
        </w:tc>
        <w:tc>
          <w:tcPr>
            <w:tcW w:w="1843" w:type="dxa"/>
          </w:tcPr>
          <w:p w:rsidR="006179A5" w:rsidRPr="0084050D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235C29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</w:t>
            </w:r>
            <w:r w:rsidR="00C15381">
              <w:rPr>
                <w:rFonts w:ascii="Times New Roman" w:hAnsi="Times New Roman" w:cs="Times New Roman"/>
                <w:sz w:val="28"/>
                <w:szCs w:val="28"/>
              </w:rPr>
              <w:t xml:space="preserve"> краснокнижными видами животных, создание карточки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Удивительные представители мира животных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Домашние животные как приручил их человек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как человек приручил животных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Мой домашний любимец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</w:p>
        </w:tc>
      </w:tr>
      <w:tr w:rsidR="00C550D7" w:rsidRPr="0084050D" w:rsidTr="0084050D">
        <w:tc>
          <w:tcPr>
            <w:tcW w:w="675" w:type="dxa"/>
          </w:tcPr>
          <w:p w:rsidR="00C550D7" w:rsidRPr="0084050D" w:rsidRDefault="00C550D7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50D7" w:rsidRDefault="00C15381" w:rsidP="00C1538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 w:rsidRPr="00531B27">
              <w:rPr>
                <w:bCs/>
                <w:sz w:val="28"/>
              </w:rPr>
              <w:t>Игра «Зоологический калейдоскоп»</w:t>
            </w:r>
          </w:p>
        </w:tc>
        <w:tc>
          <w:tcPr>
            <w:tcW w:w="1843" w:type="dxa"/>
          </w:tcPr>
          <w:p w:rsidR="00C550D7" w:rsidRDefault="00C550D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C550D7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для закрепления знаний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Pr="00C15381" w:rsidRDefault="00C15381" w:rsidP="00745141">
            <w:pPr>
              <w:spacing w:after="200" w:line="360" w:lineRule="auto"/>
              <w:rPr>
                <w:rFonts w:ascii="Times New Roman" w:hAnsi="Times New Roman" w:cs="Times New Roman"/>
                <w:sz w:val="28"/>
              </w:rPr>
            </w:pPr>
            <w:r w:rsidRPr="00C15381"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843" w:type="dxa"/>
          </w:tcPr>
          <w:p w:rsidR="006179A5" w:rsidRPr="0084050D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C550D7" w:rsidRPr="0084050D" w:rsidTr="00F5097E">
        <w:tc>
          <w:tcPr>
            <w:tcW w:w="9571" w:type="dxa"/>
            <w:gridSpan w:val="4"/>
          </w:tcPr>
          <w:p w:rsidR="00C550D7" w:rsidRPr="0084050D" w:rsidRDefault="00C550D7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E9">
              <w:rPr>
                <w:rFonts w:ascii="Times New Roman" w:hAnsi="Times New Roman" w:cs="Times New Roman"/>
                <w:b/>
                <w:bCs/>
                <w:sz w:val="28"/>
              </w:rPr>
              <w:t>Как менялась жизнь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(2 часа)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Животные и растения древности и их потомки 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и создание карточки</w:t>
            </w:r>
          </w:p>
        </w:tc>
      </w:tr>
      <w:tr w:rsidR="006179A5" w:rsidRPr="0084050D" w:rsidTr="0084050D">
        <w:tc>
          <w:tcPr>
            <w:tcW w:w="675" w:type="dxa"/>
          </w:tcPr>
          <w:p w:rsidR="006179A5" w:rsidRPr="0084050D" w:rsidRDefault="006179A5" w:rsidP="0074514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79A5" w:rsidRDefault="006179A5" w:rsidP="00745141">
            <w:pPr>
              <w:pStyle w:val="a5"/>
              <w:tabs>
                <w:tab w:val="left" w:pos="2552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Растения </w:t>
            </w:r>
            <w:r w:rsidR="00C550D7">
              <w:rPr>
                <w:sz w:val="28"/>
              </w:rPr>
              <w:t xml:space="preserve">и животные </w:t>
            </w:r>
            <w:r>
              <w:rPr>
                <w:sz w:val="28"/>
              </w:rPr>
              <w:t>до и после влияния человека</w:t>
            </w:r>
          </w:p>
        </w:tc>
        <w:tc>
          <w:tcPr>
            <w:tcW w:w="1843" w:type="dxa"/>
          </w:tcPr>
          <w:p w:rsidR="006179A5" w:rsidRDefault="006179A5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6179A5" w:rsidRPr="0084050D" w:rsidRDefault="00C15381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Рассказ-беседа и создание карточки</w:t>
            </w:r>
          </w:p>
        </w:tc>
      </w:tr>
      <w:tr w:rsidR="00C550D7" w:rsidRPr="0084050D" w:rsidTr="0084050D">
        <w:tc>
          <w:tcPr>
            <w:tcW w:w="675" w:type="dxa"/>
          </w:tcPr>
          <w:p w:rsidR="00C550D7" w:rsidRPr="0084050D" w:rsidRDefault="00C550D7" w:rsidP="00C550D7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50D7" w:rsidRPr="00C550D7" w:rsidRDefault="00C550D7" w:rsidP="00745141">
            <w:pPr>
              <w:pStyle w:val="a5"/>
              <w:tabs>
                <w:tab w:val="left" w:pos="2552"/>
              </w:tabs>
              <w:spacing w:line="360" w:lineRule="auto"/>
              <w:rPr>
                <w:b/>
                <w:sz w:val="28"/>
              </w:rPr>
            </w:pPr>
            <w:r w:rsidRPr="00C550D7">
              <w:rPr>
                <w:b/>
                <w:sz w:val="28"/>
              </w:rPr>
              <w:t>Всего</w:t>
            </w:r>
          </w:p>
        </w:tc>
        <w:tc>
          <w:tcPr>
            <w:tcW w:w="1843" w:type="dxa"/>
          </w:tcPr>
          <w:p w:rsidR="00C550D7" w:rsidRPr="00C550D7" w:rsidRDefault="00C550D7" w:rsidP="00745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651" w:type="dxa"/>
          </w:tcPr>
          <w:p w:rsidR="00C550D7" w:rsidRPr="0084050D" w:rsidRDefault="00C550D7" w:rsidP="00745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0D7" w:rsidRDefault="00C550D7" w:rsidP="00745141">
      <w:pPr>
        <w:spacing w:line="360" w:lineRule="auto"/>
      </w:pPr>
    </w:p>
    <w:p w:rsidR="00EC0967" w:rsidRDefault="00C550D7">
      <w:pPr>
        <w:sectPr w:rsidR="00EC0967" w:rsidSect="00595A9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C550D7" w:rsidRDefault="00EC0967" w:rsidP="00EC0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6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552"/>
        <w:gridCol w:w="2410"/>
        <w:gridCol w:w="1134"/>
        <w:gridCol w:w="2693"/>
        <w:gridCol w:w="1701"/>
        <w:gridCol w:w="1559"/>
      </w:tblGrid>
      <w:tr w:rsidR="00EC0967" w:rsidTr="003C235B">
        <w:tc>
          <w:tcPr>
            <w:tcW w:w="817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559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134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Число</w:t>
            </w:r>
          </w:p>
        </w:tc>
        <w:tc>
          <w:tcPr>
            <w:tcW w:w="2552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 занятия</w:t>
            </w:r>
          </w:p>
        </w:tc>
        <w:tc>
          <w:tcPr>
            <w:tcW w:w="2410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занятия</w:t>
            </w:r>
          </w:p>
        </w:tc>
        <w:tc>
          <w:tcPr>
            <w:tcW w:w="1134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693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701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EC0967" w:rsidRPr="00A94DC3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контроля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2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1701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Устная 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Беседа, 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Фенологические наблюдения «Осень в жизни растений»</w:t>
            </w:r>
          </w:p>
        </w:tc>
        <w:tc>
          <w:tcPr>
            <w:tcW w:w="1701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Различия формы листьев от вида дерева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Местные виды растений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Морфологическое описание растений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Культурные и дикорастущие растения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Декоративные растения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Биологические фокусы. Как покрасить живые цветы?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Различные виды размножения растений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Красная книга Северной Осетии-Алании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Удивительные представители царства растений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Путешествие по природным зонам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Урок-игра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игра «Знатоки растений»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 в жизни животных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Орнитология – наука о птицах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устроены перья у птиц?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  <w:r>
              <w:rPr>
                <w:rFonts w:ascii="Times New Roman" w:hAnsi="Times New Roman" w:cs="Times New Roman"/>
                <w:sz w:val="28"/>
              </w:rPr>
              <w:t>, 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Размножение птиц. Обнаружение пор в скорлупе куриного яйца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 w:rsidRPr="00D026A0">
              <w:rPr>
                <w:rFonts w:ascii="Times New Roman" w:hAnsi="Times New Roman" w:cs="Times New Roman"/>
                <w:sz w:val="28"/>
              </w:rPr>
              <w:lastRenderedPageBreak/>
              <w:t>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Зимующие и перелетные птицы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Кормушки для птиц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Цитология-наука о клетке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Микроорганизмы вредные или полезные?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Микробы вокруг нас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Микология – наука о грибах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 w:rsidRPr="00D026A0">
              <w:rPr>
                <w:rFonts w:ascii="Times New Roman" w:hAnsi="Times New Roman" w:cs="Times New Roman"/>
                <w:sz w:val="28"/>
              </w:rPr>
              <w:lastRenderedPageBreak/>
              <w:t>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Плесневые грибы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Красная книга животных Северной Осетии-Алании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Удивительные представители мира животных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Домашние животные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Мой домашний любимец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Урок-игра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«Зоологический калейдоскоп»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Само-контроль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и растения древности и их потомки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EC0967" w:rsidTr="003C235B">
        <w:tc>
          <w:tcPr>
            <w:tcW w:w="817" w:type="dxa"/>
          </w:tcPr>
          <w:p w:rsidR="00EC0967" w:rsidRPr="00826BC9" w:rsidRDefault="00EC0967" w:rsidP="00EC0967">
            <w:pPr>
              <w:pStyle w:val="a4"/>
              <w:numPr>
                <w:ilvl w:val="0"/>
                <w:numId w:val="12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C0967" w:rsidRDefault="00EC0967" w:rsidP="003C235B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EC0967" w:rsidRDefault="00EC0967" w:rsidP="003C2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EC0967" w:rsidRDefault="00EC0967" w:rsidP="003C235B">
            <w:pPr>
              <w:jc w:val="center"/>
            </w:pPr>
            <w:r w:rsidRPr="00990962">
              <w:rPr>
                <w:rFonts w:ascii="Times New Roman" w:hAnsi="Times New Roman" w:cs="Times New Roman"/>
                <w:sz w:val="28"/>
              </w:rPr>
              <w:t>12:45-13:45</w:t>
            </w:r>
          </w:p>
        </w:tc>
        <w:tc>
          <w:tcPr>
            <w:tcW w:w="2410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26A0"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EC0967" w:rsidRDefault="00EC0967" w:rsidP="003C235B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Растения и животные до и после влияния человека</w:t>
            </w:r>
          </w:p>
        </w:tc>
        <w:tc>
          <w:tcPr>
            <w:tcW w:w="1701" w:type="dxa"/>
          </w:tcPr>
          <w:p w:rsidR="00EC0967" w:rsidRDefault="00EC0967" w:rsidP="003C235B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EC0967" w:rsidRDefault="00EC0967" w:rsidP="003C235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</w:tbl>
    <w:p w:rsidR="00EC0967" w:rsidRDefault="00EC0967" w:rsidP="00EC0967">
      <w:pPr>
        <w:rPr>
          <w:rFonts w:ascii="Times New Roman" w:hAnsi="Times New Roman" w:cs="Times New Roman"/>
          <w:b/>
          <w:sz w:val="28"/>
          <w:szCs w:val="28"/>
        </w:rPr>
        <w:sectPr w:rsidR="00EC0967" w:rsidSect="00EC096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B7A9F" w:rsidRPr="00C550D7" w:rsidRDefault="00FB7A9F" w:rsidP="00EC096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113119059"/>
      <w:r w:rsidRPr="00C550D7">
        <w:rPr>
          <w:rFonts w:ascii="Times New Roman" w:hAnsi="Times New Roman" w:cs="Times New Roman"/>
          <w:color w:val="auto"/>
        </w:rPr>
        <w:lastRenderedPageBreak/>
        <w:t>Методическое обеспечение о</w:t>
      </w:r>
      <w:bookmarkStart w:id="4" w:name="_GoBack"/>
      <w:bookmarkEnd w:id="4"/>
      <w:r w:rsidRPr="00C550D7">
        <w:rPr>
          <w:rFonts w:ascii="Times New Roman" w:hAnsi="Times New Roman" w:cs="Times New Roman"/>
          <w:color w:val="auto"/>
        </w:rPr>
        <w:t>бразовательной программы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2485"/>
        <w:gridCol w:w="1889"/>
        <w:gridCol w:w="2231"/>
        <w:gridCol w:w="2223"/>
      </w:tblGrid>
      <w:tr w:rsidR="00FB7A9F" w:rsidRPr="00C550D7" w:rsidTr="008C015E">
        <w:tc>
          <w:tcPr>
            <w:tcW w:w="817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C550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11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915" w:type="dxa"/>
          </w:tcPr>
          <w:p w:rsidR="00FB7A9F" w:rsidRPr="00C550D7" w:rsidRDefault="009911A8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</w:t>
            </w:r>
            <w:r w:rsidRPr="005E041E">
              <w:rPr>
                <w:rFonts w:ascii="Times New Roman" w:hAnsi="Times New Roman" w:cs="Times New Roman"/>
                <w:b/>
                <w:sz w:val="28"/>
                <w:szCs w:val="28"/>
              </w:rPr>
              <w:t>ехническо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оснащения кванториума</w:t>
            </w:r>
          </w:p>
        </w:tc>
      </w:tr>
      <w:tr w:rsidR="00FB7A9F" w:rsidRPr="00C550D7" w:rsidTr="008C015E">
        <w:tc>
          <w:tcPr>
            <w:tcW w:w="817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FB7A9F" w:rsidRPr="00C550D7" w:rsidRDefault="00C550D7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презентация «Биология - наука о жизни», презентация-игра</w:t>
            </w:r>
          </w:p>
        </w:tc>
        <w:tc>
          <w:tcPr>
            <w:tcW w:w="1915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</w:p>
        </w:tc>
      </w:tr>
      <w:tr w:rsidR="00FB7A9F" w:rsidRPr="00C550D7" w:rsidTr="008C015E">
        <w:tc>
          <w:tcPr>
            <w:tcW w:w="817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FB7A9F" w:rsidRPr="00C550D7" w:rsidRDefault="00C550D7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беседы, практические занятия 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15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235C29">
              <w:rPr>
                <w:rFonts w:ascii="Times New Roman" w:hAnsi="Times New Roman" w:cs="Times New Roman"/>
                <w:sz w:val="28"/>
                <w:szCs w:val="28"/>
              </w:rPr>
              <w:t>, микроскопы, пинцеты, предметные стекала, покровные стекла, фиксированные микропрепараты</w:t>
            </w:r>
          </w:p>
        </w:tc>
      </w:tr>
      <w:tr w:rsidR="00FB7A9F" w:rsidRPr="00C550D7" w:rsidTr="008C015E">
        <w:tc>
          <w:tcPr>
            <w:tcW w:w="817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FB7A9F" w:rsidRPr="00C550D7" w:rsidRDefault="00C550D7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беседы, практические занятия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15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235C29">
              <w:rPr>
                <w:rFonts w:ascii="Times New Roman" w:hAnsi="Times New Roman" w:cs="Times New Roman"/>
                <w:sz w:val="28"/>
                <w:szCs w:val="28"/>
              </w:rPr>
              <w:t>, микроскопы, фиксированные микропрепараты</w:t>
            </w:r>
          </w:p>
        </w:tc>
      </w:tr>
      <w:tr w:rsidR="00FB7A9F" w:rsidRPr="00C550D7" w:rsidTr="008C015E">
        <w:tc>
          <w:tcPr>
            <w:tcW w:w="817" w:type="dxa"/>
          </w:tcPr>
          <w:p w:rsidR="00FB7A9F" w:rsidRPr="00C550D7" w:rsidRDefault="00FB7A9F" w:rsidP="00C550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FB7A9F" w:rsidRPr="00C550D7" w:rsidRDefault="00C550D7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менялась жизнь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 xml:space="preserve">лекция с элементами </w:t>
            </w:r>
            <w:r w:rsidRPr="00C55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1914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915" w:type="dxa"/>
          </w:tcPr>
          <w:p w:rsidR="00FB7A9F" w:rsidRPr="00C550D7" w:rsidRDefault="00FB7A9F" w:rsidP="00C55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0D7">
              <w:rPr>
                <w:rFonts w:ascii="Times New Roman" w:hAnsi="Times New Roman" w:cs="Times New Roman"/>
                <w:sz w:val="28"/>
                <w:szCs w:val="28"/>
              </w:rPr>
              <w:t xml:space="preserve">ноутбук, мультимедиа, </w:t>
            </w:r>
            <w:r w:rsidRPr="00C55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</w:t>
            </w:r>
          </w:p>
        </w:tc>
      </w:tr>
    </w:tbl>
    <w:p w:rsidR="00595A9D" w:rsidRDefault="00595A9D" w:rsidP="00FB7A9F"/>
    <w:p w:rsidR="00595A9D" w:rsidRDefault="00595A9D">
      <w:r>
        <w:br w:type="page"/>
      </w:r>
    </w:p>
    <w:p w:rsidR="00595A9D" w:rsidRPr="00595A9D" w:rsidRDefault="00595A9D" w:rsidP="00595A9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113119060"/>
      <w:r w:rsidRPr="00595A9D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5"/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Список литературы для учителя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Основная литература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1.  Концепция духовно-нравственного воспитания российских школьников. - М.:2010.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2.  Асмолова, А.Г. Как проектировать универсальные учебные действия. –  М.:Просвещение, 2010, 119с.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3.  Аверина,  Н.Г. О духовно-нравственном воспитании младших школьников / Н.Г. Аверина // Нач. школа. – 2005 - №11 – С. 68-71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4.  Бобкова, Н.Н. Окружающий мир: тематический тестовый контроль в начальной школе.  Волгоград: Учитель, 2007. 152с.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5. Григорьев, Д.В., Степанов, П.В. Внеурочная деятельность школьников./ Методический конструктор. – М.: Просвещение, 2010, 223с.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6. Жарковская, Т.Г. Возможные пути организации духовно-нравственного образования в современных условиях / Т.Г. Жарковская // Стандарты и мониторинг в образовании – 2003 - №3 – С. 9-12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7. Планируемые результаты начального общего образования / [Л. Л. Алексеева, С. В. Анащенкова,   М. З. Биболетова и др.] ; под ред. Г. С. Ковалевой, О. Б. Логиновой. – М. : Просвещение, 2009. – 120 с. – (Стандарты второго поколения). – ISBN 9785090210584.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8.Чуракова, Р.Г. Программы по учебным предметам. Базисный план внеурочной  деятельности (Текст): 1-4 кл.: в 2 ч.- М.: Академкнига/Учебник, 2011.- Ч. 1: 240 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Дополнительная литература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95A9D">
        <w:rPr>
          <w:rFonts w:ascii="Times New Roman" w:hAnsi="Times New Roman" w:cs="Times New Roman"/>
          <w:sz w:val="28"/>
        </w:rPr>
        <w:t>Кропочева, Т.Б. Дидактические игры на уроках природоведения.- Новокузнецк, 1997, 52с.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2. Кропочева ,Т.Б. Нетрадиционные уроки природоведения. Методическое пособие.- Новокузнецк: Изд.ИПК, 1999, 42с.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595A9D">
        <w:rPr>
          <w:rFonts w:ascii="Times New Roman" w:hAnsi="Times New Roman" w:cs="Times New Roman"/>
          <w:sz w:val="28"/>
        </w:rPr>
        <w:t>Ляшова, Н.Н. Разноуровневые проверочные и тестовые работы по естествознанию. 1-4 классы.-Ростов н/Д: изд-во «Феникс»,2003.- 448с.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lastRenderedPageBreak/>
        <w:t>4. Маханева, М.Д., Князева О.Л. Приобщение младших школьников к краеведению и истории России: Методическое пособие.- М.: АРКТИ, 2005.-72 с.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  <w:r w:rsidRPr="00595A9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595A9D">
        <w:rPr>
          <w:rFonts w:ascii="Times New Roman" w:hAnsi="Times New Roman" w:cs="Times New Roman"/>
          <w:sz w:val="28"/>
        </w:rPr>
        <w:t>Молодова, Л.П. Игровые экологические занятия с детьми. – журнал «Начальная школа» №10, 2005.</w:t>
      </w:r>
    </w:p>
    <w:p w:rsidR="00595A9D" w:rsidRPr="00595A9D" w:rsidRDefault="00595A9D" w:rsidP="00595A9D">
      <w:pPr>
        <w:rPr>
          <w:rFonts w:ascii="Times New Roman" w:hAnsi="Times New Roman" w:cs="Times New Roman"/>
          <w:sz w:val="28"/>
        </w:rPr>
      </w:pPr>
    </w:p>
    <w:sectPr w:rsidR="00595A9D" w:rsidRPr="00595A9D" w:rsidSect="00EC0967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E7" w:rsidRDefault="00430CE7" w:rsidP="00595A9D">
      <w:pPr>
        <w:spacing w:after="0" w:line="240" w:lineRule="auto"/>
      </w:pPr>
      <w:r>
        <w:separator/>
      </w:r>
    </w:p>
  </w:endnote>
  <w:endnote w:type="continuationSeparator" w:id="0">
    <w:p w:rsidR="00430CE7" w:rsidRDefault="00430CE7" w:rsidP="0059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E7" w:rsidRDefault="00430CE7" w:rsidP="00595A9D">
      <w:pPr>
        <w:spacing w:after="0" w:line="240" w:lineRule="auto"/>
      </w:pPr>
      <w:r>
        <w:separator/>
      </w:r>
    </w:p>
  </w:footnote>
  <w:footnote w:type="continuationSeparator" w:id="0">
    <w:p w:rsidR="00430CE7" w:rsidRDefault="00430CE7" w:rsidP="0059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659498"/>
      <w:docPartObj>
        <w:docPartGallery w:val="Page Numbers (Top of Page)"/>
        <w:docPartUnique/>
      </w:docPartObj>
    </w:sdtPr>
    <w:sdtEndPr/>
    <w:sdtContent>
      <w:p w:rsidR="00595A9D" w:rsidRDefault="00595A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67">
          <w:rPr>
            <w:noProof/>
          </w:rPr>
          <w:t>24</w:t>
        </w:r>
        <w:r>
          <w:fldChar w:fldCharType="end"/>
        </w:r>
      </w:p>
    </w:sdtContent>
  </w:sdt>
  <w:p w:rsidR="00595A9D" w:rsidRDefault="00595A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2FD7"/>
    <w:multiLevelType w:val="hybridMultilevel"/>
    <w:tmpl w:val="186AF510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1D96"/>
    <w:multiLevelType w:val="hybridMultilevel"/>
    <w:tmpl w:val="634A676A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0A6D"/>
    <w:multiLevelType w:val="hybridMultilevel"/>
    <w:tmpl w:val="388A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2A1"/>
    <w:multiLevelType w:val="hybridMultilevel"/>
    <w:tmpl w:val="78328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B15051"/>
    <w:multiLevelType w:val="hybridMultilevel"/>
    <w:tmpl w:val="4BA0BA12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CA01F7C"/>
    <w:multiLevelType w:val="hybridMultilevel"/>
    <w:tmpl w:val="3706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4BC"/>
    <w:multiLevelType w:val="hybridMultilevel"/>
    <w:tmpl w:val="3FFE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0FB3A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709D"/>
    <w:multiLevelType w:val="hybridMultilevel"/>
    <w:tmpl w:val="FCD2A8B4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59E"/>
    <w:multiLevelType w:val="hybridMultilevel"/>
    <w:tmpl w:val="DE9484A2"/>
    <w:lvl w:ilvl="0" w:tplc="4BA8D4DE">
      <w:numFmt w:val="bullet"/>
      <w:lvlText w:val="•"/>
      <w:lvlJc w:val="left"/>
      <w:pPr>
        <w:ind w:left="2648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107695"/>
    <w:multiLevelType w:val="hybridMultilevel"/>
    <w:tmpl w:val="EE58362A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91FCD"/>
    <w:multiLevelType w:val="hybridMultilevel"/>
    <w:tmpl w:val="C1C6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733EF"/>
    <w:multiLevelType w:val="hybridMultilevel"/>
    <w:tmpl w:val="3ACE3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3C"/>
    <w:rsid w:val="00000D61"/>
    <w:rsid w:val="00075AD3"/>
    <w:rsid w:val="000D20DB"/>
    <w:rsid w:val="000F29A9"/>
    <w:rsid w:val="001B06E3"/>
    <w:rsid w:val="00235C29"/>
    <w:rsid w:val="002621AE"/>
    <w:rsid w:val="002A00BA"/>
    <w:rsid w:val="0030503C"/>
    <w:rsid w:val="00390E68"/>
    <w:rsid w:val="003933F4"/>
    <w:rsid w:val="003C215C"/>
    <w:rsid w:val="00430CE7"/>
    <w:rsid w:val="00462614"/>
    <w:rsid w:val="004F1534"/>
    <w:rsid w:val="004F5C23"/>
    <w:rsid w:val="00531B27"/>
    <w:rsid w:val="00595A9D"/>
    <w:rsid w:val="006179A5"/>
    <w:rsid w:val="006658AB"/>
    <w:rsid w:val="00745141"/>
    <w:rsid w:val="0084050D"/>
    <w:rsid w:val="008C3515"/>
    <w:rsid w:val="009911A8"/>
    <w:rsid w:val="00A27038"/>
    <w:rsid w:val="00A904F1"/>
    <w:rsid w:val="00C15381"/>
    <w:rsid w:val="00C550D7"/>
    <w:rsid w:val="00CB4490"/>
    <w:rsid w:val="00D65E34"/>
    <w:rsid w:val="00DD4424"/>
    <w:rsid w:val="00DD61E9"/>
    <w:rsid w:val="00E83773"/>
    <w:rsid w:val="00EC0967"/>
    <w:rsid w:val="00F0274A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9EEF"/>
  <w15:docId w15:val="{5671CD33-4D40-47EE-828E-C14637B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50D"/>
    <w:pPr>
      <w:ind w:left="720"/>
      <w:contextualSpacing/>
    </w:pPr>
  </w:style>
  <w:style w:type="paragraph" w:styleId="a5">
    <w:name w:val="No Spacing"/>
    <w:uiPriority w:val="1"/>
    <w:qFormat/>
    <w:rsid w:val="0053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61E9"/>
  </w:style>
  <w:style w:type="character" w:styleId="a6">
    <w:name w:val="Hyperlink"/>
    <w:basedOn w:val="a0"/>
    <w:uiPriority w:val="99"/>
    <w:unhideWhenUsed/>
    <w:rsid w:val="007451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5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8C35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FB7A9F"/>
    <w:pPr>
      <w:spacing w:after="100"/>
    </w:pPr>
  </w:style>
  <w:style w:type="paragraph" w:styleId="a9">
    <w:name w:val="header"/>
    <w:basedOn w:val="a"/>
    <w:link w:val="aa"/>
    <w:uiPriority w:val="99"/>
    <w:unhideWhenUsed/>
    <w:rsid w:val="0059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5A9D"/>
  </w:style>
  <w:style w:type="paragraph" w:styleId="ab">
    <w:name w:val="footer"/>
    <w:basedOn w:val="a"/>
    <w:link w:val="ac"/>
    <w:uiPriority w:val="99"/>
    <w:unhideWhenUsed/>
    <w:rsid w:val="0059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 Майбо</cp:lastModifiedBy>
  <cp:revision>12</cp:revision>
  <dcterms:created xsi:type="dcterms:W3CDTF">2022-09-02T14:47:00Z</dcterms:created>
  <dcterms:modified xsi:type="dcterms:W3CDTF">2022-11-15T16:52:00Z</dcterms:modified>
</cp:coreProperties>
</file>