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5" w:rsidRPr="0014474C" w:rsidRDefault="00173205" w:rsidP="0017320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74C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результатов государственной итоговой аттестации</w:t>
      </w:r>
    </w:p>
    <w:p w:rsidR="00173205" w:rsidRPr="0014474C" w:rsidRDefault="00173205" w:rsidP="0017320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74C">
        <w:rPr>
          <w:rFonts w:ascii="Times New Roman" w:hAnsi="Times New Roman" w:cs="Times New Roman"/>
          <w:b/>
          <w:sz w:val="28"/>
          <w:szCs w:val="28"/>
          <w:u w:val="single"/>
        </w:rPr>
        <w:t>2020-2021 учебный год.</w:t>
      </w:r>
    </w:p>
    <w:p w:rsidR="00173205" w:rsidRPr="005E57F2" w:rsidRDefault="00173205" w:rsidP="00173205">
      <w:pPr>
        <w:pStyle w:val="Default"/>
        <w:ind w:firstLine="709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Согласно Закону «Об образовании в Российской Федерации» освоение общеобразовательных программ основного общего образования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173205" w:rsidRPr="005E57F2" w:rsidRDefault="00173205" w:rsidP="00173205">
      <w:pPr>
        <w:pStyle w:val="Default"/>
        <w:ind w:firstLine="709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Вся работа по подготовке к государственной итоговой аттестации осуществлялась в соответствии с программой и планом подготовки и проведения государственной итоговой аттестации. В данных документах были определены следующие направления деятельности: </w:t>
      </w:r>
    </w:p>
    <w:p w:rsidR="00173205" w:rsidRPr="005E57F2" w:rsidRDefault="00173205" w:rsidP="00173205">
      <w:pPr>
        <w:pStyle w:val="Default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нормативно-правовое, информационное обеспечение ЕГЭ; </w:t>
      </w:r>
    </w:p>
    <w:p w:rsidR="00173205" w:rsidRPr="005E57F2" w:rsidRDefault="00173205" w:rsidP="00173205">
      <w:pPr>
        <w:pStyle w:val="Default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мероприятия по организации ЕГЭ; </w:t>
      </w:r>
    </w:p>
    <w:p w:rsidR="00173205" w:rsidRPr="005E57F2" w:rsidRDefault="00173205" w:rsidP="00173205">
      <w:pPr>
        <w:pStyle w:val="Default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контрольно-инспекционная деятельность. 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Работа по подготовке учащихся к государственной итоговой аттестации 11 классах проводилась в следующих направлениях: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 xml:space="preserve">- анализ результатов ЕГЭ, – 2020 по всем предметам на заседаниях ШМО, методического и </w:t>
      </w:r>
      <w:r>
        <w:rPr>
          <w:rFonts w:ascii="Times New Roman" w:hAnsi="Times New Roman" w:cs="Times New Roman"/>
          <w:sz w:val="28"/>
          <w:szCs w:val="28"/>
        </w:rPr>
        <w:t>педагогического советов</w:t>
      </w:r>
      <w:r w:rsidRPr="005E57F2">
        <w:rPr>
          <w:rFonts w:ascii="Times New Roman" w:hAnsi="Times New Roman" w:cs="Times New Roman"/>
          <w:sz w:val="28"/>
          <w:szCs w:val="28"/>
        </w:rPr>
        <w:t>;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- проведение родительских собраний;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ознакомлением с нормативными документами, состоянием подготовки учащихся 11-классов  к сдаче экзамена, анализ контрольных работ в формате   ЕГЭ;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- сбор информации о сдаче экзаменов в форме ЕГЭ среди выпускников;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- оформление базы данных учащихся 11 классов;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- оформление информационного стенда «Итоговая аттестация»;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- проведение тренингов в рамках программы психологического сопровождения подготовки к ЕГЭ;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- проведение тренировочных ЕГЭ по материалам Московского института образования (</w:t>
      </w:r>
      <w:proofErr w:type="spellStart"/>
      <w:r w:rsidRPr="005E57F2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5E57F2">
        <w:rPr>
          <w:rFonts w:ascii="Times New Roman" w:hAnsi="Times New Roman" w:cs="Times New Roman"/>
          <w:sz w:val="28"/>
          <w:szCs w:val="28"/>
        </w:rPr>
        <w:t>) по математике, русскому языку;</w:t>
      </w:r>
      <w:r>
        <w:rPr>
          <w:rFonts w:ascii="Times New Roman" w:hAnsi="Times New Roman" w:cs="Times New Roman"/>
          <w:sz w:val="28"/>
          <w:szCs w:val="28"/>
        </w:rPr>
        <w:t xml:space="preserve"> и другим предметам по выбору </w:t>
      </w:r>
      <w:r w:rsidRPr="005E57F2">
        <w:rPr>
          <w:rFonts w:ascii="Times New Roman" w:hAnsi="Times New Roman" w:cs="Times New Roman"/>
          <w:sz w:val="28"/>
          <w:szCs w:val="28"/>
        </w:rPr>
        <w:t>(в основном в дистанционном режиме)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- тренинги по заполнению бланков ЕГЭ;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- проведение дополнительных занятий согласно графику с обучения</w:t>
      </w:r>
    </w:p>
    <w:p w:rsidR="00173205" w:rsidRPr="005E57F2" w:rsidRDefault="00173205" w:rsidP="00173205">
      <w:pPr>
        <w:pStyle w:val="Default"/>
        <w:ind w:firstLine="709"/>
        <w:jc w:val="both"/>
        <w:rPr>
          <w:sz w:val="28"/>
          <w:szCs w:val="28"/>
        </w:rPr>
      </w:pPr>
      <w:r w:rsidRPr="005E57F2">
        <w:rPr>
          <w:sz w:val="28"/>
          <w:szCs w:val="28"/>
        </w:rPr>
        <w:lastRenderedPageBreak/>
        <w:t xml:space="preserve">В течение учебного года по плану контрольно-аналитической деятельности администрацией осуществлялся контроль работы учителей-предметников по подготовке к итоговой аттестации. </w:t>
      </w:r>
    </w:p>
    <w:p w:rsidR="00173205" w:rsidRPr="005E57F2" w:rsidRDefault="00173205" w:rsidP="0017320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E57F2">
        <w:rPr>
          <w:sz w:val="28"/>
          <w:szCs w:val="28"/>
        </w:rPr>
        <w:t xml:space="preserve">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консультационно-разъяснительная работа с учащимися, учителями и родителями, которые были ознакомлены с перечнем и содержанием нормативно-правовой документации, методическими рекомендациями по организации деятельности выпускников во время подготовки и прохождения государственной итоговой аттестации. </w:t>
      </w:r>
      <w:proofErr w:type="gramEnd"/>
    </w:p>
    <w:p w:rsidR="00173205" w:rsidRPr="005E57F2" w:rsidRDefault="00173205" w:rsidP="00173205">
      <w:pPr>
        <w:pStyle w:val="Default"/>
        <w:ind w:firstLine="709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Таким образом, учащиеся, родители и педагогический коллектив были ознакомлены с нормативно-правовой базой, порядком проведения экзаменов в форме ЕГЭ, и ГВЭ на производственных совещаниях, педагогических советах, родительских собраниях, индивидуальных консультациях в соответствии с Порядком проведения государственной итоговой аттестации. </w:t>
      </w:r>
    </w:p>
    <w:p w:rsidR="00173205" w:rsidRPr="005E57F2" w:rsidRDefault="00173205" w:rsidP="00173205">
      <w:pPr>
        <w:pStyle w:val="Default"/>
        <w:ind w:firstLine="709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В течение учебного года проводилась контрольно-аналитическая деятельность. Контроль уровня качества </w:t>
      </w:r>
      <w:proofErr w:type="spellStart"/>
      <w:r w:rsidRPr="005E57F2">
        <w:rPr>
          <w:sz w:val="28"/>
          <w:szCs w:val="28"/>
        </w:rPr>
        <w:t>обученности</w:t>
      </w:r>
      <w:proofErr w:type="spellEnd"/>
      <w:r w:rsidRPr="005E57F2">
        <w:rPr>
          <w:sz w:val="28"/>
          <w:szCs w:val="28"/>
        </w:rPr>
        <w:t xml:space="preserve"> учащихся  11 классов осуществлялся посредством проведения контрольных работ, контрольных тестов, тестовых заданий различного уровня, репетиционного тестирования и </w:t>
      </w:r>
      <w:proofErr w:type="spellStart"/>
      <w:r w:rsidRPr="005E57F2">
        <w:rPr>
          <w:sz w:val="28"/>
          <w:szCs w:val="28"/>
        </w:rPr>
        <w:t>тд</w:t>
      </w:r>
      <w:proofErr w:type="spellEnd"/>
      <w:r w:rsidRPr="005E57F2">
        <w:rPr>
          <w:sz w:val="28"/>
          <w:szCs w:val="28"/>
        </w:rPr>
        <w:t>. Контроль качества преподавания предметов осуществлялся путем посещения уроков, проведения тематических проверок администрацией школы. По итогам проверок проводились собеседования с учителями.</w:t>
      </w:r>
    </w:p>
    <w:p w:rsidR="00173205" w:rsidRPr="005E57F2" w:rsidRDefault="00173205" w:rsidP="00173205">
      <w:pPr>
        <w:pStyle w:val="Default"/>
        <w:ind w:firstLine="709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Реализация ВШК прошла при подготовке к ГИА </w:t>
      </w:r>
      <w:proofErr w:type="gramStart"/>
      <w:r w:rsidRPr="005E57F2">
        <w:rPr>
          <w:sz w:val="28"/>
          <w:szCs w:val="28"/>
        </w:rPr>
        <w:t>через</w:t>
      </w:r>
      <w:proofErr w:type="gramEnd"/>
      <w:r w:rsidRPr="005E57F2">
        <w:rPr>
          <w:sz w:val="28"/>
          <w:szCs w:val="28"/>
        </w:rPr>
        <w:t xml:space="preserve">: </w:t>
      </w:r>
    </w:p>
    <w:p w:rsidR="00173205" w:rsidRPr="005E57F2" w:rsidRDefault="00173205" w:rsidP="00173205">
      <w:pPr>
        <w:pStyle w:val="Default"/>
        <w:spacing w:after="47"/>
        <w:ind w:firstLine="142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систему подготовки к ГИА в форме ЕГЭ в11х классах (анализ деятельности учителей математики и русского языка); </w:t>
      </w:r>
    </w:p>
    <w:p w:rsidR="00173205" w:rsidRPr="005E57F2" w:rsidRDefault="00173205" w:rsidP="00173205">
      <w:pPr>
        <w:pStyle w:val="Default"/>
        <w:spacing w:after="47"/>
        <w:ind w:firstLine="142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работу классных руководителей при подготовке к экзаменам; </w:t>
      </w:r>
    </w:p>
    <w:p w:rsidR="00173205" w:rsidRPr="005E57F2" w:rsidRDefault="00173205" w:rsidP="00173205">
      <w:pPr>
        <w:pStyle w:val="Default"/>
        <w:ind w:firstLine="142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работу учителей-предметников со слабоуспевающими учащимися; </w:t>
      </w:r>
    </w:p>
    <w:p w:rsidR="00173205" w:rsidRPr="005E57F2" w:rsidRDefault="00173205" w:rsidP="00173205">
      <w:pPr>
        <w:pStyle w:val="Default"/>
        <w:spacing w:after="48"/>
        <w:ind w:firstLine="142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организацию повторения учебного материала по предметам в период подготовки к государственной итоговой аттестации; </w:t>
      </w:r>
    </w:p>
    <w:p w:rsidR="00173205" w:rsidRPr="005E57F2" w:rsidRDefault="00173205" w:rsidP="00173205">
      <w:pPr>
        <w:pStyle w:val="Default"/>
        <w:spacing w:after="48"/>
        <w:ind w:firstLine="142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проверку выполнения программного материала по предметам учебного плана; </w:t>
      </w:r>
    </w:p>
    <w:p w:rsidR="00173205" w:rsidRPr="005E57F2" w:rsidRDefault="00173205" w:rsidP="00173205">
      <w:pPr>
        <w:pStyle w:val="Default"/>
        <w:spacing w:after="48"/>
        <w:ind w:firstLine="142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проверку школьной документации; </w:t>
      </w:r>
    </w:p>
    <w:p w:rsidR="00173205" w:rsidRPr="005E57F2" w:rsidRDefault="00173205" w:rsidP="00173205">
      <w:pPr>
        <w:pStyle w:val="Default"/>
        <w:spacing w:after="48"/>
        <w:ind w:firstLine="142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контроль успеваемости и посещаемости учащихся  11 классов; </w:t>
      </w:r>
    </w:p>
    <w:p w:rsidR="00173205" w:rsidRPr="005E57F2" w:rsidRDefault="00173205" w:rsidP="00173205">
      <w:pPr>
        <w:pStyle w:val="Default"/>
        <w:spacing w:after="48"/>
        <w:ind w:firstLine="142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организацию дополнительных и консультационных занятий по учебным предметам по подготовке к экзаменам; </w:t>
      </w:r>
    </w:p>
    <w:p w:rsidR="00173205" w:rsidRPr="005E57F2" w:rsidRDefault="00173205" w:rsidP="00173205">
      <w:pPr>
        <w:pStyle w:val="Default"/>
        <w:ind w:firstLine="142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- индивидуальное обучение. </w:t>
      </w:r>
    </w:p>
    <w:p w:rsidR="00173205" w:rsidRPr="005E57F2" w:rsidRDefault="00173205" w:rsidP="001732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По решению педагогического совета школы к итоговой аттестации в 2020-2021 учебном году были допущены 46 учащихся 11-х классов.</w:t>
      </w:r>
    </w:p>
    <w:p w:rsidR="00173205" w:rsidRPr="00A36230" w:rsidRDefault="00173205" w:rsidP="001732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230">
        <w:rPr>
          <w:rFonts w:ascii="Times New Roman" w:hAnsi="Times New Roman" w:cs="Times New Roman"/>
          <w:sz w:val="28"/>
          <w:szCs w:val="28"/>
        </w:rPr>
        <w:t xml:space="preserve">По итогам государственной итоговой аттестации 45 выпускников получили аттестаты соответствующего уровня. </w:t>
      </w:r>
    </w:p>
    <w:p w:rsidR="00173205" w:rsidRPr="005E57F2" w:rsidRDefault="00173205" w:rsidP="00173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для всех учащихся 11 класса проходила в форме единого государственного экзамена.</w:t>
      </w:r>
    </w:p>
    <w:p w:rsidR="00173205" w:rsidRPr="005E57F2" w:rsidRDefault="00173205" w:rsidP="001732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Результаты ЕГЭ 2020г.</w:t>
      </w:r>
    </w:p>
    <w:tbl>
      <w:tblPr>
        <w:tblpPr w:leftFromText="180" w:rightFromText="180" w:vertAnchor="text" w:horzAnchor="margin" w:tblpXSpec="center" w:tblpY="15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00"/>
        <w:gridCol w:w="1168"/>
        <w:gridCol w:w="1310"/>
        <w:gridCol w:w="709"/>
        <w:gridCol w:w="2126"/>
        <w:gridCol w:w="1134"/>
      </w:tblGrid>
      <w:tr w:rsidR="00173205" w:rsidRPr="005E57F2" w:rsidTr="0078607D">
        <w:trPr>
          <w:trHeight w:val="965"/>
        </w:trPr>
        <w:tc>
          <w:tcPr>
            <w:tcW w:w="2269" w:type="dxa"/>
            <w:shd w:val="clear" w:color="auto" w:fill="auto"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Участвовало в ЕГЭ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мин.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 и более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 категория</w:t>
            </w:r>
          </w:p>
        </w:tc>
      </w:tr>
      <w:tr w:rsidR="00173205" w:rsidRPr="005E57F2" w:rsidTr="0078607D">
        <w:trPr>
          <w:trHeight w:val="378"/>
        </w:trPr>
        <w:tc>
          <w:tcPr>
            <w:tcW w:w="2269" w:type="dxa"/>
            <w:shd w:val="clear" w:color="auto" w:fill="auto"/>
            <w:noWrap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230">
              <w:rPr>
                <w:rFonts w:ascii="Times New Roman" w:hAnsi="Times New Roman" w:cs="Times New Roman"/>
                <w:sz w:val="28"/>
                <w:szCs w:val="28"/>
              </w:rPr>
              <w:t>1(</w:t>
            </w:r>
            <w:proofErr w:type="spellStart"/>
            <w:r w:rsidRPr="00A36230">
              <w:rPr>
                <w:rFonts w:ascii="Times New Roman" w:hAnsi="Times New Roman" w:cs="Times New Roman"/>
                <w:sz w:val="28"/>
                <w:szCs w:val="28"/>
              </w:rPr>
              <w:t>Нассер</w:t>
            </w:r>
            <w:proofErr w:type="spellEnd"/>
            <w:r w:rsidRPr="00A36230">
              <w:rPr>
                <w:rFonts w:ascii="Times New Roman" w:hAnsi="Times New Roman" w:cs="Times New Roman"/>
                <w:sz w:val="28"/>
                <w:szCs w:val="28"/>
              </w:rPr>
              <w:t>) (15)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Барсегянц</w:t>
            </w:r>
            <w:proofErr w:type="spellEnd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Агузарова И.С.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173205" w:rsidRPr="005E57F2" w:rsidTr="0078607D">
        <w:trPr>
          <w:trHeight w:val="29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</w:t>
            </w:r>
            <w:proofErr w:type="gramStart"/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173205" w:rsidRPr="00A36230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Камарзаева</w:t>
            </w:r>
            <w:proofErr w:type="spellEnd"/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(23)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Бегиева</w:t>
            </w:r>
            <w:proofErr w:type="spellEnd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173205" w:rsidRPr="005E57F2" w:rsidTr="0078607D">
        <w:trPr>
          <w:trHeight w:val="29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173205" w:rsidRPr="00A36230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Кириакиди</w:t>
            </w:r>
            <w:proofErr w:type="spellEnd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Соотв.</w:t>
            </w:r>
          </w:p>
        </w:tc>
      </w:tr>
      <w:tr w:rsidR="00173205" w:rsidRPr="005E57F2" w:rsidTr="0078607D">
        <w:trPr>
          <w:trHeight w:val="29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173205" w:rsidRPr="00A36230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Таутиева</w:t>
            </w:r>
            <w:proofErr w:type="spellEnd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173205" w:rsidRPr="005E57F2" w:rsidTr="0078607D">
        <w:trPr>
          <w:trHeight w:val="29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Галачиева</w:t>
            </w:r>
            <w:proofErr w:type="spellEnd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</w:tr>
      <w:tr w:rsidR="00173205" w:rsidRPr="005E57F2" w:rsidTr="0078607D">
        <w:trPr>
          <w:trHeight w:val="29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Григорян Е.М.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</w:tr>
      <w:tr w:rsidR="00173205" w:rsidRPr="005E57F2" w:rsidTr="0078607D">
        <w:trPr>
          <w:trHeight w:val="29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Start"/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Змиевский)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Бабаянц</w:t>
            </w:r>
            <w:proofErr w:type="spellEnd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 xml:space="preserve"> Э.В.,</w:t>
            </w:r>
            <w:proofErr w:type="spellStart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Нартикоева</w:t>
            </w:r>
            <w:proofErr w:type="spellEnd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 xml:space="preserve"> Н.Ш.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</w:tr>
      <w:tr w:rsidR="00173205" w:rsidRPr="005E57F2" w:rsidTr="0078607D">
        <w:trPr>
          <w:trHeight w:val="116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Худалова</w:t>
            </w:r>
            <w:proofErr w:type="spellEnd"/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Барсегянц</w:t>
            </w:r>
            <w:proofErr w:type="spellEnd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173205" w:rsidRPr="005E57F2" w:rsidTr="0078607D">
        <w:trPr>
          <w:trHeight w:val="29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Саакянц</w:t>
            </w:r>
            <w:proofErr w:type="spellEnd"/>
            <w:r w:rsidRPr="005E57F2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173205" w:rsidRPr="005E57F2" w:rsidTr="0078607D">
        <w:trPr>
          <w:trHeight w:val="29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Мусабеков  Р.А.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73205" w:rsidRPr="005E57F2" w:rsidTr="0078607D">
        <w:trPr>
          <w:trHeight w:val="297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</w:t>
            </w: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1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sz w:val="28"/>
                <w:szCs w:val="28"/>
              </w:rPr>
              <w:t>Клюева Н.В.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Соотв.</w:t>
            </w:r>
          </w:p>
        </w:tc>
      </w:tr>
    </w:tbl>
    <w:p w:rsidR="00173205" w:rsidRDefault="00173205" w:rsidP="001732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205" w:rsidRPr="005E57F2" w:rsidRDefault="00173205" w:rsidP="001732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F2">
        <w:rPr>
          <w:rFonts w:ascii="Times New Roman" w:hAnsi="Times New Roman" w:cs="Times New Roman"/>
          <w:b/>
          <w:sz w:val="28"/>
          <w:szCs w:val="28"/>
        </w:rPr>
        <w:t>Динамика результатов ЕГЭ по предметам за 3 года.</w:t>
      </w:r>
    </w:p>
    <w:tbl>
      <w:tblPr>
        <w:tblpPr w:leftFromText="180" w:rightFromText="180" w:vertAnchor="text" w:horzAnchor="margin" w:tblpXSpec="center" w:tblpY="42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635"/>
        <w:gridCol w:w="567"/>
        <w:gridCol w:w="1668"/>
        <w:gridCol w:w="1167"/>
        <w:gridCol w:w="851"/>
        <w:gridCol w:w="567"/>
        <w:gridCol w:w="709"/>
        <w:gridCol w:w="567"/>
        <w:gridCol w:w="708"/>
        <w:gridCol w:w="567"/>
      </w:tblGrid>
      <w:tr w:rsidR="00173205" w:rsidRPr="005E57F2" w:rsidTr="0078607D">
        <w:trPr>
          <w:trHeight w:val="965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Участвовало в ЕГЭ</w:t>
            </w:r>
          </w:p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мин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 и более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Участвовало в ЕГЭ</w:t>
            </w:r>
          </w:p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мин.</w:t>
            </w:r>
          </w:p>
        </w:tc>
        <w:tc>
          <w:tcPr>
            <w:tcW w:w="709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Участвовало в ЕГЭ 2020</w:t>
            </w:r>
          </w:p>
        </w:tc>
        <w:tc>
          <w:tcPr>
            <w:tcW w:w="567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мин.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 и более</w:t>
            </w:r>
          </w:p>
        </w:tc>
      </w:tr>
      <w:tr w:rsidR="00173205" w:rsidRPr="005E57F2" w:rsidTr="0078607D">
        <w:trPr>
          <w:trHeight w:val="378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73205" w:rsidRPr="005E57F2" w:rsidTr="0078607D">
        <w:trPr>
          <w:trHeight w:val="297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proofErr w:type="gramEnd"/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3205" w:rsidRPr="005E57F2" w:rsidTr="0078607D">
        <w:trPr>
          <w:trHeight w:val="297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(база)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3,68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3205" w:rsidRPr="005E57F2" w:rsidTr="0078607D">
        <w:trPr>
          <w:trHeight w:val="297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3205" w:rsidRPr="005E57F2" w:rsidTr="0078607D">
        <w:trPr>
          <w:trHeight w:val="297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3205" w:rsidRPr="005E57F2" w:rsidTr="0078607D">
        <w:trPr>
          <w:trHeight w:val="297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3205" w:rsidRPr="005E57F2" w:rsidTr="0078607D">
        <w:trPr>
          <w:trHeight w:val="297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3205" w:rsidRPr="005E57F2" w:rsidTr="0078607D">
        <w:trPr>
          <w:trHeight w:val="297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3205" w:rsidRPr="005E57F2" w:rsidTr="0078607D">
        <w:trPr>
          <w:trHeight w:val="297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3205" w:rsidRPr="005E57F2" w:rsidTr="0078607D">
        <w:trPr>
          <w:trHeight w:val="297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73205" w:rsidRPr="005E57F2" w:rsidTr="0078607D">
        <w:trPr>
          <w:trHeight w:val="297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3205" w:rsidRPr="005E57F2" w:rsidTr="0078607D">
        <w:trPr>
          <w:trHeight w:val="297"/>
        </w:trPr>
        <w:tc>
          <w:tcPr>
            <w:tcW w:w="1101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50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5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73205" w:rsidRPr="005E57F2" w:rsidRDefault="00173205" w:rsidP="00786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173205" w:rsidRPr="005E57F2" w:rsidRDefault="00173205" w:rsidP="001732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Анализ результатов ЕГЭ-2020 показал, что  по сравнению с прошлым годом средний балл повысился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57F2">
        <w:rPr>
          <w:rFonts w:ascii="Times New Roman" w:hAnsi="Times New Roman" w:cs="Times New Roman"/>
          <w:sz w:val="28"/>
          <w:szCs w:val="28"/>
        </w:rPr>
        <w:t>в целом результаты) по русскому языку, физика, биология, информатика, английский язык 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7F2">
        <w:rPr>
          <w:rFonts w:ascii="Times New Roman" w:hAnsi="Times New Roman" w:cs="Times New Roman"/>
          <w:sz w:val="28"/>
          <w:szCs w:val="28"/>
        </w:rPr>
        <w:t>(не увеличился средний балл, но увеличилось кол-во высоко бальных работ)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57F2">
        <w:rPr>
          <w:rFonts w:ascii="Times New Roman" w:hAnsi="Times New Roman" w:cs="Times New Roman"/>
          <w:noProof/>
          <w:sz w:val="28"/>
          <w:szCs w:val="28"/>
        </w:rPr>
        <w:t xml:space="preserve">Как видно из результатов,средний балл ЕГЭ понизился по математике(профиль), истории. </w:t>
      </w:r>
    </w:p>
    <w:p w:rsidR="00173205" w:rsidRPr="005E57F2" w:rsidRDefault="00173205" w:rsidP="00173205">
      <w:pPr>
        <w:pStyle w:val="Default"/>
        <w:jc w:val="both"/>
        <w:rPr>
          <w:sz w:val="28"/>
          <w:szCs w:val="28"/>
        </w:rPr>
      </w:pPr>
      <w:r w:rsidRPr="005E57F2">
        <w:rPr>
          <w:sz w:val="28"/>
          <w:szCs w:val="28"/>
        </w:rPr>
        <w:t>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</w:t>
      </w:r>
      <w:r>
        <w:rPr>
          <w:sz w:val="28"/>
          <w:szCs w:val="28"/>
        </w:rPr>
        <w:t>нной итоговой аттестации на 2021-2022</w:t>
      </w:r>
      <w:r w:rsidRPr="005E57F2">
        <w:rPr>
          <w:sz w:val="28"/>
          <w:szCs w:val="28"/>
        </w:rPr>
        <w:t xml:space="preserve"> учебный год: </w:t>
      </w:r>
    </w:p>
    <w:p w:rsidR="00173205" w:rsidRPr="005E57F2" w:rsidRDefault="00173205" w:rsidP="00173205">
      <w:pPr>
        <w:pStyle w:val="Default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1. Проанализировать результаты государственной итоговой аттестации 2020 года в разрезе каждого предмета на заседаниях школьных методических объединений учителей-предметников, методического совета и педагогического совета в августе 2021 года. </w:t>
      </w:r>
    </w:p>
    <w:p w:rsidR="00173205" w:rsidRPr="005E57F2" w:rsidRDefault="00173205" w:rsidP="00173205">
      <w:pPr>
        <w:pStyle w:val="Default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2. Проводить в 9 и 11 классах ежемесячный мониторинг учебных достижений учащихся по обязательным предметам и предметам по выбору. </w:t>
      </w:r>
    </w:p>
    <w:p w:rsidR="00173205" w:rsidRPr="005E57F2" w:rsidRDefault="00173205" w:rsidP="00173205">
      <w:pPr>
        <w:pStyle w:val="Default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3. Проводить вводные тестирование в начале года по обязательным предметам (русский язык и математика), диагностические работы  и  репетиционные экзамены в течение учебного года по обязательным предметам и  по всем предметам по выбору. </w:t>
      </w:r>
    </w:p>
    <w:p w:rsidR="00173205" w:rsidRPr="005E57F2" w:rsidRDefault="00173205" w:rsidP="00173205">
      <w:pPr>
        <w:pStyle w:val="Default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4. Учителям – предметникам продумывать индивидуальную работу с учащимися, как на уроке, так и на дополнительных занятиях, направленную на ликвидацию пробелов учащихся, использовать новые образовательные технологии, возможности компьютерного тестирования по предметам. </w:t>
      </w:r>
    </w:p>
    <w:p w:rsidR="00173205" w:rsidRPr="005E57F2" w:rsidRDefault="00173205" w:rsidP="00173205">
      <w:pPr>
        <w:pStyle w:val="Default"/>
        <w:jc w:val="both"/>
        <w:rPr>
          <w:sz w:val="28"/>
          <w:szCs w:val="28"/>
        </w:rPr>
      </w:pPr>
      <w:r w:rsidRPr="005E57F2">
        <w:rPr>
          <w:sz w:val="28"/>
          <w:szCs w:val="28"/>
        </w:rPr>
        <w:t xml:space="preserve">5. Систематически знакомить родителей с результатами </w:t>
      </w:r>
      <w:proofErr w:type="gramStart"/>
      <w:r w:rsidRPr="005E57F2">
        <w:rPr>
          <w:sz w:val="28"/>
          <w:szCs w:val="28"/>
        </w:rPr>
        <w:t>предметной</w:t>
      </w:r>
      <w:proofErr w:type="gramEnd"/>
      <w:r w:rsidRPr="005E57F2">
        <w:rPr>
          <w:sz w:val="28"/>
          <w:szCs w:val="28"/>
        </w:rPr>
        <w:t xml:space="preserve"> </w:t>
      </w:r>
      <w:proofErr w:type="spellStart"/>
      <w:r w:rsidRPr="005E57F2">
        <w:rPr>
          <w:sz w:val="28"/>
          <w:szCs w:val="28"/>
        </w:rPr>
        <w:t>обученности</w:t>
      </w:r>
      <w:proofErr w:type="spellEnd"/>
      <w:r w:rsidRPr="005E57F2">
        <w:rPr>
          <w:sz w:val="28"/>
          <w:szCs w:val="28"/>
        </w:rPr>
        <w:t xml:space="preserve"> учащихся по итогам контрольных и  диагностических работ, репетиционных экзаменов.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6. Продолжить разъяснительную работу среди учащихся о недопустимости использования на экзаменах сотовых телефонов, дополнительных материалов, не разрешенных на ОГЭ.</w:t>
      </w:r>
    </w:p>
    <w:p w:rsidR="00173205" w:rsidRPr="005E57F2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>6. Разработать индивидуальные дорожные карты подготовки к ЕГЭ и ОГЭ учащихся группы риска.</w:t>
      </w:r>
    </w:p>
    <w:p w:rsidR="00173205" w:rsidRDefault="00173205" w:rsidP="00173205">
      <w:pPr>
        <w:jc w:val="both"/>
        <w:rPr>
          <w:rFonts w:ascii="Times New Roman" w:hAnsi="Times New Roman" w:cs="Times New Roman"/>
          <w:sz w:val="28"/>
          <w:szCs w:val="28"/>
        </w:rPr>
      </w:pPr>
      <w:r w:rsidRPr="005E57F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E57F2">
        <w:rPr>
          <w:rFonts w:ascii="Times New Roman" w:hAnsi="Times New Roman" w:cs="Times New Roman"/>
          <w:sz w:val="28"/>
          <w:szCs w:val="28"/>
        </w:rPr>
        <w:t xml:space="preserve">Учителям - предметникам в педагогической деятельности стимулировать познавательную активность учащихся как средство саморазвития и 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</w:t>
      </w:r>
      <w:r w:rsidRPr="005E57F2">
        <w:rPr>
          <w:rFonts w:ascii="Times New Roman" w:hAnsi="Times New Roman" w:cs="Times New Roman"/>
          <w:sz w:val="28"/>
          <w:szCs w:val="28"/>
        </w:rPr>
        <w:lastRenderedPageBreak/>
        <w:t>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  <w:proofErr w:type="gramEnd"/>
    </w:p>
    <w:p w:rsidR="00173205" w:rsidRPr="00DE7417" w:rsidRDefault="00173205" w:rsidP="00173205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417">
        <w:rPr>
          <w:rFonts w:ascii="Times New Roman" w:hAnsi="Times New Roman" w:cs="Times New Roman"/>
          <w:b/>
          <w:sz w:val="28"/>
          <w:szCs w:val="28"/>
          <w:u w:val="single"/>
        </w:rPr>
        <w:t>Выводы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>1.Единая методическая тема и поставленные перед педагогическим коллективом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71A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71A3">
        <w:rPr>
          <w:rFonts w:ascii="Times New Roman" w:hAnsi="Times New Roman" w:cs="Times New Roman"/>
          <w:sz w:val="28"/>
          <w:szCs w:val="28"/>
        </w:rPr>
        <w:t xml:space="preserve"> учебный год задачи в течение учебного года планомерно и целенаправленно решались через всю систему деятельности </w:t>
      </w:r>
      <w:proofErr w:type="spellStart"/>
      <w:r w:rsidRPr="005071A3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5071A3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2.Велась разнообразная  работа, направленная на повышение профессионально компетентности учителей школы, совершенствование качества образовательной деятельности педагогического коллектива, создавались условия для повышения профессионального уровня и педагогического мастерства, личностной самореализации и </w:t>
      </w:r>
      <w:proofErr w:type="spellStart"/>
      <w:r w:rsidRPr="005071A3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5071A3">
        <w:rPr>
          <w:rFonts w:ascii="Times New Roman" w:hAnsi="Times New Roman" w:cs="Times New Roman"/>
          <w:sz w:val="28"/>
          <w:szCs w:val="28"/>
        </w:rPr>
        <w:t xml:space="preserve"> педагогов школы. 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071A3">
        <w:rPr>
          <w:rFonts w:ascii="Times New Roman" w:hAnsi="Times New Roman" w:cs="Times New Roman"/>
          <w:sz w:val="28"/>
          <w:szCs w:val="28"/>
        </w:rPr>
        <w:t xml:space="preserve">ерез деятельность методических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много внимания </w:t>
      </w:r>
      <w:r w:rsidRPr="005071A3">
        <w:rPr>
          <w:rFonts w:ascii="Times New Roman" w:hAnsi="Times New Roman" w:cs="Times New Roman"/>
          <w:sz w:val="28"/>
          <w:szCs w:val="28"/>
        </w:rPr>
        <w:t>было уделено совершенствованию дидактического и методического обеспечения содержания образования и обучения, расширению информационной базы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71A3">
        <w:rPr>
          <w:rFonts w:ascii="Times New Roman" w:hAnsi="Times New Roman" w:cs="Times New Roman"/>
          <w:sz w:val="28"/>
          <w:szCs w:val="28"/>
        </w:rPr>
        <w:t xml:space="preserve"> разнообразию видов деятельности по повышению педагогической компетентности учителей школы.  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4.Избранные направления и формы методической работы педагогического коллектива школы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071A3">
        <w:rPr>
          <w:rFonts w:ascii="Times New Roman" w:hAnsi="Times New Roman" w:cs="Times New Roman"/>
          <w:sz w:val="28"/>
          <w:szCs w:val="28"/>
        </w:rPr>
        <w:t>устоявшиеся, проверенные опытным путём. Они приемлемы для педагогического коллектива школы, используются в работе и совершенствуются. Как и  в анализах за предыдущие учебные годы, нельзя не отметить в анал</w:t>
      </w:r>
      <w:r>
        <w:rPr>
          <w:rFonts w:ascii="Times New Roman" w:hAnsi="Times New Roman" w:cs="Times New Roman"/>
          <w:sz w:val="28"/>
          <w:szCs w:val="28"/>
        </w:rPr>
        <w:t xml:space="preserve">изе за истекший учебный год </w:t>
      </w:r>
      <w:r w:rsidRPr="005071A3">
        <w:rPr>
          <w:rFonts w:ascii="Times New Roman" w:hAnsi="Times New Roman" w:cs="Times New Roman"/>
          <w:sz w:val="28"/>
          <w:szCs w:val="28"/>
        </w:rPr>
        <w:t xml:space="preserve">положительно сложившуюся традицию проведения тематических педсоветов и совершенствование форм их проведения.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5.Школа в целом укомплектована необходимыми педагогическими кадрами соответствующего уровня образования. Коллектив  педагогов в целом стабилен, но наблюдается постепенное старение учительских кадров. 6.Повышение квалификации педагогов на курсах в </w:t>
      </w:r>
      <w:r>
        <w:rPr>
          <w:rFonts w:ascii="Times New Roman" w:hAnsi="Times New Roman" w:cs="Times New Roman"/>
          <w:sz w:val="28"/>
          <w:szCs w:val="28"/>
        </w:rPr>
        <w:t>РИПКРО</w:t>
      </w:r>
      <w:r w:rsidRPr="005071A3">
        <w:rPr>
          <w:rFonts w:ascii="Times New Roman" w:hAnsi="Times New Roman" w:cs="Times New Roman"/>
          <w:sz w:val="28"/>
          <w:szCs w:val="28"/>
        </w:rPr>
        <w:t xml:space="preserve"> проходит ежегодно и носит стабильный характер. Профессиональный уровень учительского коллектива достаточно высокий.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5071A3">
        <w:rPr>
          <w:rFonts w:ascii="Times New Roman" w:hAnsi="Times New Roman" w:cs="Times New Roman"/>
          <w:sz w:val="28"/>
          <w:szCs w:val="28"/>
        </w:rPr>
        <w:t xml:space="preserve">, проводимые в школе, отличались высокой степенью научности и были подготовлены и проведены профессионально грамотно, на них глубоко и серьёзно обсуждались важные проблемы методической работы педагогического коллектива.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>8. Из отчетов руководителей методических объединений следует, что намеченные ими задачи выполнены полностью или частично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9.В ходе предметных недель применялись самые разнообразные формы и методы организации внеклассной работы.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10.Работа по самообразованию членов педагогического коллектива находится под контролем руководителей ШМО.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11.В течение учебного года малоопытным учителям постоянно оказывалась  помощь в форме профессиональных советов, вооружения методической </w:t>
      </w:r>
      <w:r w:rsidRPr="005071A3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литературой, их уроки целенаправленно посещали директор и зам. директора по УВР, давая всесторонний, глубокий анализ.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Проблемное поле.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1.Не всегда удовлетворительно ведётся целенаправленная и системная работа с мотивированными на учебу и одаренными детьми, подготовка к олимпиадам и интеллектуальным конкурсам.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2.Необходимо повышать качество научно-исследовательской, проектно-исследовательской деятельности </w:t>
      </w:r>
      <w:proofErr w:type="gramStart"/>
      <w:r w:rsidRPr="005071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7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3.Недостаточен уровень использования современных информационных технологий на уроках. Ряд педагогов не проявляют интереса к освоению современных средств организации учебно-воспитательного процесса.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>4. Необходимо  привести в систему проведение открытых уроков с целью совершенствования технологий проведения современного  урока</w:t>
      </w:r>
      <w:proofErr w:type="gramStart"/>
      <w:r w:rsidRPr="005071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Перспективы развития.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в школе должна способствовать развитию творческого и инновационного потенциалов субъектов образовательного процесса. Для учителей школы актуальными остаются вопросы совершенствования проектирования и проведения современного урока, его конструирования, решение проблем анализа и самоанализа педагогами собственной деятельности, построение индивидуальной траектории профессионального совершенствования учителя. Необходима целенаправленная и продуктивная работа с учащимися первого уровня успешности и мотивированными на  учёбу учащимися, чтобы поднять престиж школы при участии в олимпиадах, различного рода интеллектуальных конкурсах состязаниях, повысить качество научно-исследовательской и проектной деятельности учащихся. Следует совершенствовать деятельность учителей ШМО по подготовке учащихся к государственной итоговой аттестации.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На основе индивидуального и дифференцированного подходов рекомендуется: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-шире внедрять формы и методы развивающего обучения и современные технологии, учитывая индивидуальные особенности каждого ребёнка, и используя соответствующие технологии обучения;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-повышать уровень и качество взаимодействия в образовательном процессе;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-работать над развитием мотивации обучения у школьников;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 xml:space="preserve">-продолжить работу по совершенствованию навыков смыслового чтения; 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3">
        <w:rPr>
          <w:rFonts w:ascii="Times New Roman" w:hAnsi="Times New Roman" w:cs="Times New Roman"/>
          <w:sz w:val="28"/>
          <w:szCs w:val="28"/>
        </w:rPr>
        <w:t>-шире использовать различные интерактивные формы организации урока, продолжить проектную деятельность учащихся на уроке и во внеурочной деятельности как один их путей повышения эффективности учебно-воспитательного  процесса  качества образовательных услуг, успешной подготовки учащихся к сдаче ЕГЭ и ОГЭ и поддержания интереса к изучению различных дисциплин.</w:t>
      </w:r>
    </w:p>
    <w:p w:rsidR="00173205" w:rsidRPr="005071A3" w:rsidRDefault="00173205" w:rsidP="00173205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23" w:rsidRDefault="00E73123">
      <w:bookmarkStart w:id="0" w:name="_GoBack"/>
      <w:bookmarkEnd w:id="0"/>
    </w:p>
    <w:sectPr w:rsidR="00E7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05"/>
    <w:rsid w:val="00173205"/>
    <w:rsid w:val="00E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73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73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</dc:creator>
  <cp:lastModifiedBy>ль</cp:lastModifiedBy>
  <cp:revision>1</cp:revision>
  <dcterms:created xsi:type="dcterms:W3CDTF">2021-10-12T11:10:00Z</dcterms:created>
  <dcterms:modified xsi:type="dcterms:W3CDTF">2021-10-12T11:12:00Z</dcterms:modified>
</cp:coreProperties>
</file>