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FC" w:rsidRPr="00B124FC" w:rsidRDefault="00B124FC" w:rsidP="00B124FC">
      <w:pPr>
        <w:keepNext/>
        <w:keepLines/>
        <w:spacing w:before="40" w:after="0" w:line="240" w:lineRule="auto"/>
        <w:jc w:val="center"/>
        <w:outlineLvl w:val="2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Анализ выполнения заданий КИМ </w:t>
      </w:r>
      <w:proofErr w:type="gramStart"/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ТТ</w:t>
      </w:r>
      <w:proofErr w:type="gramEnd"/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 </w:t>
      </w:r>
      <w:r w:rsidRPr="00B124FC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ru-RU"/>
        </w:rPr>
        <w:t xml:space="preserve">2025 г. по </w:t>
      </w:r>
      <w:r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ru-RU"/>
        </w:rPr>
        <w:t>математике</w:t>
      </w:r>
      <w:r w:rsidRPr="00B124FC">
        <w:rPr>
          <w:rFonts w:ascii="Times New Roman" w:eastAsiaTheme="majorEastAsia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обучающимися 11-х классов</w:t>
      </w:r>
    </w:p>
    <w:p w:rsidR="00B124FC" w:rsidRPr="00B124FC" w:rsidRDefault="00B124FC" w:rsidP="00B124FC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МБОУ СОШ №27 </w:t>
      </w:r>
      <w:proofErr w:type="spellStart"/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им.Ю.С.Кучиева</w:t>
      </w:r>
      <w:proofErr w:type="spellEnd"/>
      <w:r w:rsidRPr="00B124FC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</w:t>
      </w:r>
    </w:p>
    <w:p w:rsidR="00B124FC" w:rsidRPr="00B124FC" w:rsidRDefault="00B124FC" w:rsidP="00B124FC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B124FC" w:rsidRPr="00B124FC" w:rsidRDefault="00B124FC" w:rsidP="00B124FC">
      <w:pPr>
        <w:rPr>
          <w:rFonts w:cstheme="minorHAnsi"/>
          <w:sz w:val="24"/>
          <w:szCs w:val="24"/>
        </w:rPr>
      </w:pPr>
      <w:r w:rsidRPr="00B124FC">
        <w:rPr>
          <w:rFonts w:cstheme="minorHAnsi"/>
          <w:sz w:val="24"/>
          <w:szCs w:val="24"/>
        </w:rPr>
        <w:t xml:space="preserve">В тренировочном тестировании (далее-ТТ) </w:t>
      </w:r>
      <w:r>
        <w:rPr>
          <w:rFonts w:cstheme="minorHAnsi"/>
          <w:sz w:val="24"/>
          <w:szCs w:val="24"/>
        </w:rPr>
        <w:t>математике</w:t>
      </w:r>
      <w:r w:rsidRPr="00B124FC">
        <w:rPr>
          <w:rFonts w:cstheme="minorHAnsi"/>
          <w:sz w:val="24"/>
          <w:szCs w:val="24"/>
        </w:rPr>
        <w:t xml:space="preserve">, проведенном </w:t>
      </w:r>
      <w:r>
        <w:rPr>
          <w:rFonts w:cstheme="minorHAnsi"/>
          <w:sz w:val="24"/>
          <w:szCs w:val="24"/>
        </w:rPr>
        <w:t>24</w:t>
      </w:r>
      <w:r w:rsidRPr="00B124FC">
        <w:rPr>
          <w:rFonts w:cstheme="minorHAnsi"/>
          <w:sz w:val="24"/>
          <w:szCs w:val="24"/>
        </w:rPr>
        <w:t xml:space="preserve"> января 2025 г., приняло участие </w:t>
      </w:r>
      <w:r>
        <w:rPr>
          <w:rFonts w:cstheme="minorHAnsi"/>
          <w:sz w:val="24"/>
          <w:szCs w:val="24"/>
        </w:rPr>
        <w:t>18</w:t>
      </w:r>
      <w:r w:rsidRPr="00B124FC">
        <w:rPr>
          <w:rFonts w:cstheme="minorHAnsi"/>
          <w:sz w:val="24"/>
          <w:szCs w:val="24"/>
        </w:rPr>
        <w:t xml:space="preserve"> </w:t>
      </w:r>
      <w:proofErr w:type="gramStart"/>
      <w:r w:rsidRPr="00B124FC">
        <w:rPr>
          <w:rFonts w:cstheme="minorHAnsi"/>
          <w:sz w:val="24"/>
          <w:szCs w:val="24"/>
        </w:rPr>
        <w:t>обучающи</w:t>
      </w:r>
      <w:r>
        <w:rPr>
          <w:rFonts w:cstheme="minorHAnsi"/>
          <w:sz w:val="24"/>
          <w:szCs w:val="24"/>
        </w:rPr>
        <w:t>х</w:t>
      </w:r>
      <w:r w:rsidRPr="00B124FC">
        <w:rPr>
          <w:rFonts w:cstheme="minorHAnsi"/>
          <w:sz w:val="24"/>
          <w:szCs w:val="24"/>
        </w:rPr>
        <w:t>ся</w:t>
      </w:r>
      <w:proofErr w:type="gramEnd"/>
      <w:r w:rsidRPr="00B124FC">
        <w:rPr>
          <w:rFonts w:cstheme="minorHAnsi"/>
          <w:sz w:val="24"/>
          <w:szCs w:val="24"/>
        </w:rPr>
        <w:t xml:space="preserve"> 11 класса. Контрольные измерительные материалы тестирования по формату и содержанию заданий соответствуют спецификации КИМ ЕГЭ 2025г. </w:t>
      </w:r>
    </w:p>
    <w:p w:rsidR="00B124FC" w:rsidRPr="00E07043" w:rsidRDefault="00B124FC" w:rsidP="00E07043">
      <w:pPr>
        <w:rPr>
          <w:rFonts w:cstheme="minorHAnsi"/>
          <w:sz w:val="24"/>
          <w:szCs w:val="24"/>
        </w:rPr>
      </w:pPr>
      <w:r w:rsidRPr="00B124FC">
        <w:rPr>
          <w:rFonts w:cstheme="minorHAnsi"/>
          <w:sz w:val="24"/>
          <w:szCs w:val="24"/>
        </w:rPr>
        <w:t xml:space="preserve">Распределение результатов по интервалам первичных баллов дано в таблице №1.                                                                                       Таблица 1 </w:t>
      </w:r>
    </w:p>
    <w:p w:rsidR="00B124FC" w:rsidRPr="00B124FC" w:rsidRDefault="00B124FC" w:rsidP="00B124FC">
      <w:pPr>
        <w:jc w:val="center"/>
        <w:rPr>
          <w:rFonts w:cstheme="minorHAnsi"/>
          <w:b/>
          <w:sz w:val="24"/>
          <w:szCs w:val="24"/>
        </w:rPr>
      </w:pPr>
      <w:r w:rsidRPr="00B124FC">
        <w:rPr>
          <w:rFonts w:cstheme="minorHAnsi"/>
          <w:b/>
          <w:sz w:val="24"/>
          <w:szCs w:val="24"/>
        </w:rPr>
        <w:t xml:space="preserve">Количество и доля участников </w:t>
      </w:r>
      <w:proofErr w:type="gramStart"/>
      <w:r w:rsidRPr="00B124FC">
        <w:rPr>
          <w:rFonts w:cstheme="minorHAnsi"/>
          <w:b/>
          <w:sz w:val="24"/>
          <w:szCs w:val="24"/>
        </w:rPr>
        <w:t>ТТ</w:t>
      </w:r>
      <w:proofErr w:type="gramEnd"/>
      <w:r w:rsidRPr="00B124FC">
        <w:rPr>
          <w:rFonts w:cstheme="minorHAnsi"/>
          <w:b/>
          <w:sz w:val="24"/>
          <w:szCs w:val="24"/>
        </w:rPr>
        <w:t xml:space="preserve"> по </w:t>
      </w:r>
      <w:r w:rsidR="00F01A0B">
        <w:rPr>
          <w:rFonts w:cstheme="minorHAnsi"/>
          <w:b/>
          <w:sz w:val="24"/>
          <w:szCs w:val="24"/>
        </w:rPr>
        <w:t>математике профильной</w:t>
      </w:r>
      <w:r w:rsidRPr="00B124FC">
        <w:rPr>
          <w:rFonts w:cstheme="minorHAnsi"/>
          <w:b/>
          <w:sz w:val="24"/>
          <w:szCs w:val="24"/>
        </w:rPr>
        <w:t xml:space="preserve"> по интервалам тестовых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3"/>
        <w:gridCol w:w="3448"/>
        <w:gridCol w:w="4128"/>
        <w:gridCol w:w="2259"/>
        <w:gridCol w:w="2108"/>
      </w:tblGrid>
      <w:tr w:rsidR="00B124FC" w:rsidRPr="00B124FC" w:rsidTr="00B124FC">
        <w:tc>
          <w:tcPr>
            <w:tcW w:w="961" w:type="pct"/>
          </w:tcPr>
          <w:p w:rsidR="00B124FC" w:rsidRPr="00B124FC" w:rsidRDefault="00B124FC" w:rsidP="00B124FC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pct"/>
          </w:tcPr>
          <w:p w:rsidR="00B124FC" w:rsidRPr="00B124FC" w:rsidRDefault="00B124FC" w:rsidP="00B124FC">
            <w:pPr>
              <w:rPr>
                <w:rFonts w:cstheme="minorHAnsi"/>
                <w:sz w:val="24"/>
                <w:szCs w:val="24"/>
              </w:rPr>
            </w:pPr>
            <w:r w:rsidRPr="00B124FC">
              <w:rPr>
                <w:rFonts w:cstheme="minorHAnsi"/>
                <w:sz w:val="24"/>
                <w:szCs w:val="24"/>
              </w:rPr>
              <w:t>&lt; мин. порога для получения аттестата (0-2</w:t>
            </w:r>
            <w:r>
              <w:rPr>
                <w:rFonts w:cstheme="minorHAnsi"/>
                <w:sz w:val="24"/>
                <w:szCs w:val="24"/>
              </w:rPr>
              <w:t>2</w:t>
            </w:r>
            <w:r w:rsidRPr="00B124FC">
              <w:rPr>
                <w:rFonts w:cstheme="minorHAnsi"/>
                <w:sz w:val="24"/>
                <w:szCs w:val="24"/>
              </w:rPr>
              <w:t xml:space="preserve"> балла)</w:t>
            </w:r>
          </w:p>
        </w:tc>
        <w:tc>
          <w:tcPr>
            <w:tcW w:w="1396" w:type="pct"/>
          </w:tcPr>
          <w:p w:rsidR="00B124FC" w:rsidRPr="00B124FC" w:rsidRDefault="00B124FC" w:rsidP="00EF4B24">
            <w:pPr>
              <w:rPr>
                <w:rFonts w:cstheme="minorHAnsi"/>
                <w:sz w:val="24"/>
                <w:szCs w:val="24"/>
              </w:rPr>
            </w:pPr>
            <w:r w:rsidRPr="00B124FC">
              <w:rPr>
                <w:rFonts w:cstheme="minorHAnsi"/>
                <w:sz w:val="24"/>
                <w:szCs w:val="24"/>
              </w:rPr>
              <w:t>&lt; мин. порога для поступления в ВУЗы (2</w:t>
            </w:r>
            <w:r w:rsidR="00EF4B24">
              <w:rPr>
                <w:rFonts w:cstheme="minorHAnsi"/>
                <w:sz w:val="24"/>
                <w:szCs w:val="24"/>
              </w:rPr>
              <w:t>3</w:t>
            </w:r>
            <w:r w:rsidRPr="00B124FC">
              <w:rPr>
                <w:rFonts w:cstheme="minorHAnsi"/>
                <w:sz w:val="24"/>
                <w:szCs w:val="24"/>
              </w:rPr>
              <w:t>-</w:t>
            </w:r>
            <w:r>
              <w:rPr>
                <w:rFonts w:cstheme="minorHAnsi"/>
                <w:sz w:val="24"/>
                <w:szCs w:val="24"/>
              </w:rPr>
              <w:t>58</w:t>
            </w:r>
            <w:r w:rsidRPr="00B124FC">
              <w:rPr>
                <w:rFonts w:cstheme="minorHAnsi"/>
                <w:sz w:val="24"/>
                <w:szCs w:val="24"/>
              </w:rPr>
              <w:t xml:space="preserve"> баллов)</w:t>
            </w:r>
          </w:p>
        </w:tc>
        <w:tc>
          <w:tcPr>
            <w:tcW w:w="764" w:type="pct"/>
          </w:tcPr>
          <w:p w:rsidR="00B124FC" w:rsidRPr="00B124FC" w:rsidRDefault="00B124FC" w:rsidP="00B124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59-82</w:t>
            </w:r>
            <w:r w:rsidRPr="00B124FC">
              <w:rPr>
                <w:rFonts w:cstheme="minorHAnsi"/>
                <w:sz w:val="24"/>
                <w:szCs w:val="24"/>
              </w:rPr>
              <w:t xml:space="preserve"> баллов</w:t>
            </w:r>
          </w:p>
        </w:tc>
        <w:tc>
          <w:tcPr>
            <w:tcW w:w="713" w:type="pct"/>
          </w:tcPr>
          <w:p w:rsidR="00B124FC" w:rsidRPr="00B124FC" w:rsidRDefault="00B124FC" w:rsidP="00B124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</w:t>
            </w:r>
            <w:r w:rsidRPr="00B124FC">
              <w:rPr>
                <w:rFonts w:cstheme="minorHAnsi"/>
                <w:sz w:val="24"/>
                <w:szCs w:val="24"/>
              </w:rPr>
              <w:t>-100 баллов</w:t>
            </w:r>
          </w:p>
        </w:tc>
      </w:tr>
      <w:tr w:rsidR="00B124FC" w:rsidRPr="00B124FC" w:rsidTr="00B124FC">
        <w:tc>
          <w:tcPr>
            <w:tcW w:w="961" w:type="pct"/>
          </w:tcPr>
          <w:p w:rsidR="00B124FC" w:rsidRPr="00B124FC" w:rsidRDefault="00B124FC" w:rsidP="00B124FC">
            <w:pPr>
              <w:rPr>
                <w:rFonts w:cstheme="minorHAnsi"/>
                <w:sz w:val="24"/>
                <w:szCs w:val="24"/>
              </w:rPr>
            </w:pPr>
            <w:r w:rsidRPr="00B124FC">
              <w:rPr>
                <w:rFonts w:cstheme="minorHAnsi"/>
                <w:sz w:val="24"/>
                <w:szCs w:val="24"/>
              </w:rPr>
              <w:t>Кол-во участников</w:t>
            </w:r>
          </w:p>
        </w:tc>
        <w:tc>
          <w:tcPr>
            <w:tcW w:w="1166" w:type="pct"/>
          </w:tcPr>
          <w:p w:rsidR="00B124FC" w:rsidRPr="00B124FC" w:rsidRDefault="00360891" w:rsidP="00B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396" w:type="pct"/>
          </w:tcPr>
          <w:p w:rsidR="00B124FC" w:rsidRPr="00B124FC" w:rsidRDefault="00EF4B24" w:rsidP="00B124FC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64" w:type="pct"/>
          </w:tcPr>
          <w:p w:rsidR="00B124FC" w:rsidRPr="00B124FC" w:rsidRDefault="00EF4B24" w:rsidP="00B12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13" w:type="pct"/>
          </w:tcPr>
          <w:p w:rsidR="00B124FC" w:rsidRPr="00B124FC" w:rsidRDefault="00EF4B24" w:rsidP="00B12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  <w:tr w:rsidR="00B124FC" w:rsidRPr="00B124FC" w:rsidTr="00B124FC">
        <w:tc>
          <w:tcPr>
            <w:tcW w:w="961" w:type="pct"/>
          </w:tcPr>
          <w:p w:rsidR="00B124FC" w:rsidRPr="00B124FC" w:rsidRDefault="00B124FC" w:rsidP="00B124FC">
            <w:pPr>
              <w:rPr>
                <w:rFonts w:cstheme="minorHAnsi"/>
                <w:sz w:val="24"/>
                <w:szCs w:val="24"/>
              </w:rPr>
            </w:pPr>
            <w:r w:rsidRPr="00B124FC">
              <w:rPr>
                <w:rFonts w:cstheme="minorHAnsi"/>
                <w:sz w:val="24"/>
                <w:szCs w:val="24"/>
              </w:rPr>
              <w:t xml:space="preserve">Доля </w:t>
            </w:r>
            <w:proofErr w:type="gramStart"/>
            <w:r w:rsidRPr="00B124FC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B124FC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1166" w:type="pct"/>
          </w:tcPr>
          <w:p w:rsidR="00B124FC" w:rsidRPr="00B124FC" w:rsidRDefault="00DF35AB" w:rsidP="00B12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38,8 %</w:t>
            </w:r>
          </w:p>
        </w:tc>
        <w:tc>
          <w:tcPr>
            <w:tcW w:w="1396" w:type="pct"/>
          </w:tcPr>
          <w:p w:rsidR="00B124FC" w:rsidRPr="00B124FC" w:rsidRDefault="00DF35AB" w:rsidP="00B12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55,6%</w:t>
            </w:r>
          </w:p>
        </w:tc>
        <w:tc>
          <w:tcPr>
            <w:tcW w:w="764" w:type="pct"/>
          </w:tcPr>
          <w:p w:rsidR="00B124FC" w:rsidRPr="00B124FC" w:rsidRDefault="00DF35AB" w:rsidP="00B12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5,5%</w:t>
            </w:r>
          </w:p>
        </w:tc>
        <w:tc>
          <w:tcPr>
            <w:tcW w:w="713" w:type="pct"/>
          </w:tcPr>
          <w:p w:rsidR="00B124FC" w:rsidRPr="00B124FC" w:rsidRDefault="00EE2219" w:rsidP="00B12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0</w:t>
            </w:r>
          </w:p>
        </w:tc>
      </w:tr>
    </w:tbl>
    <w:p w:rsidR="00B124FC" w:rsidRPr="00B124FC" w:rsidRDefault="00B124FC" w:rsidP="00B124FC"/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8"/>
        <w:gridCol w:w="1263"/>
        <w:gridCol w:w="310"/>
        <w:gridCol w:w="310"/>
        <w:gridCol w:w="310"/>
        <w:gridCol w:w="311"/>
        <w:gridCol w:w="326"/>
        <w:gridCol w:w="311"/>
        <w:gridCol w:w="311"/>
        <w:gridCol w:w="311"/>
        <w:gridCol w:w="326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394"/>
        <w:gridCol w:w="888"/>
        <w:gridCol w:w="851"/>
        <w:gridCol w:w="992"/>
        <w:gridCol w:w="992"/>
      </w:tblGrid>
      <w:tr w:rsidR="00B124FC" w:rsidRPr="00CF1F74" w:rsidTr="00B124FC">
        <w:trPr>
          <w:trHeight w:val="705"/>
        </w:trPr>
        <w:tc>
          <w:tcPr>
            <w:tcW w:w="14850" w:type="dxa"/>
            <w:gridSpan w:val="25"/>
            <w:shd w:val="clear" w:color="auto" w:fill="auto"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Экзамен по математике (профильный уровень) в 11 классе</w:t>
            </w:r>
          </w:p>
        </w:tc>
      </w:tr>
      <w:tr w:rsidR="00B124FC" w:rsidRPr="00CF1F74" w:rsidTr="00B124FC">
        <w:trPr>
          <w:trHeight w:val="30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Дата:</w:t>
            </w:r>
          </w:p>
        </w:tc>
        <w:tc>
          <w:tcPr>
            <w:tcW w:w="1263" w:type="dxa"/>
            <w:shd w:val="clear" w:color="000000" w:fill="CCC0DA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888" w:type="dxa"/>
            <w:vMerge w:val="restart"/>
            <w:shd w:val="clear" w:color="auto" w:fill="auto"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Тестовый балл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Процент выполнения</w:t>
            </w:r>
          </w:p>
        </w:tc>
      </w:tr>
      <w:tr w:rsidR="00D26D9E" w:rsidRPr="00CF1F74" w:rsidTr="00D26D9E">
        <w:trPr>
          <w:cantSplit/>
          <w:trHeight w:val="565"/>
        </w:trPr>
        <w:tc>
          <w:tcPr>
            <w:tcW w:w="3098" w:type="dxa"/>
            <w:vMerge w:val="restart"/>
            <w:shd w:val="clear" w:color="auto" w:fill="auto"/>
            <w:noWrap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1263" w:type="dxa"/>
            <w:shd w:val="clear" w:color="auto" w:fill="auto"/>
            <w:noWrap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310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0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26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94" w:type="dxa"/>
            <w:shd w:val="clear" w:color="000000" w:fill="FCD5B4"/>
            <w:noWrap/>
            <w:textDirection w:val="btLr"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88" w:type="dxa"/>
            <w:vMerge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D26D9E" w:rsidRPr="00CF1F74" w:rsidTr="00B124FC">
        <w:trPr>
          <w:trHeight w:val="360"/>
        </w:trPr>
        <w:tc>
          <w:tcPr>
            <w:tcW w:w="3098" w:type="dxa"/>
            <w:vMerge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3" w:type="dxa"/>
            <w:shd w:val="clear" w:color="000000" w:fill="C5D9F1"/>
            <w:noWrap/>
            <w:vAlign w:val="center"/>
          </w:tcPr>
          <w:p w:rsidR="00D26D9E" w:rsidRPr="00CF1F74" w:rsidRDefault="00EF4B24" w:rsidP="00B124FC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балл</w:t>
            </w: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4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88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D26D9E" w:rsidRPr="00CF1F74" w:rsidRDefault="00D26D9E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Галаванова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Диана Константиновна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Гогаев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Георгий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Аланович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28,1%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Дзобелова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Сослановна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31,3%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Зорин Михаил Александрович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12,5%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Капанадзе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Георгий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Амразович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6,3%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Мамиев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Арсен Русланович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18,8%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 xml:space="preserve">Мамсурова Стелла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Алановна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Маргиев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Марк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Мерабович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Матвеева Александра Александровна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21,9%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Матвеева Валерия Александровна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28,1%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Махмудова Камилла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Сиражетдиновна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18,8%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Ревазов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Артур Николаевич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3,1%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Сатцаев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Ацамаз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Эльбрусович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6,3%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Саутиев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3,1%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Соболева Маргарита Богдановна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37,5%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Ткаченко Елизавета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Алексапаровна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000000" w:fill="FFC7CE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9C0006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Туаев Артем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  <w:tr w:rsidR="00B124FC" w:rsidRPr="00CF1F74" w:rsidTr="00B124FC">
        <w:trPr>
          <w:trHeight w:val="360"/>
        </w:trPr>
        <w:tc>
          <w:tcPr>
            <w:tcW w:w="309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Хугаева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Валерия Альбертовна</w:t>
            </w:r>
          </w:p>
        </w:tc>
        <w:tc>
          <w:tcPr>
            <w:tcW w:w="1263" w:type="dxa"/>
            <w:shd w:val="clear" w:color="000000" w:fill="C5D9F1"/>
            <w:noWrap/>
            <w:vAlign w:val="center"/>
            <w:hideMark/>
          </w:tcPr>
          <w:p w:rsidR="00B124FC" w:rsidRPr="00EF4B24" w:rsidRDefault="00B124FC" w:rsidP="00B124FC">
            <w:pPr>
              <w:jc w:val="center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EF4B24">
              <w:rPr>
                <w:rFonts w:cstheme="minorHAnsi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0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26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4" w:type="dxa"/>
            <w:shd w:val="clear" w:color="auto" w:fill="auto"/>
            <w:noWrap/>
            <w:vAlign w:val="center"/>
            <w:hideMark/>
          </w:tcPr>
          <w:p w:rsidR="00B124FC" w:rsidRPr="00EF4B24" w:rsidRDefault="00B124FC" w:rsidP="00B124F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</w:pPr>
            <w:r w:rsidRPr="00EF4B24">
              <w:rPr>
                <w:rFonts w:eastAsia="Times New Roman" w:cstheme="minorHAnsi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88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B124FC" w:rsidRPr="00CF1F74" w:rsidRDefault="00B124FC" w:rsidP="00B124F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25,0%</w:t>
            </w:r>
          </w:p>
        </w:tc>
      </w:tr>
    </w:tbl>
    <w:p w:rsidR="000934D7" w:rsidRDefault="000934D7"/>
    <w:p w:rsidR="00E07043" w:rsidRDefault="00E07043"/>
    <w:p w:rsidR="00E07043" w:rsidRDefault="00E07043"/>
    <w:p w:rsidR="00E07043" w:rsidRDefault="00E07043"/>
    <w:p w:rsidR="00E07043" w:rsidRDefault="00E07043"/>
    <w:p w:rsidR="00E07043" w:rsidRDefault="00E07043"/>
    <w:p w:rsidR="00E07043" w:rsidRDefault="00E07043"/>
    <w:p w:rsidR="00E07043" w:rsidRDefault="00E07043"/>
    <w:p w:rsidR="00E07043" w:rsidRDefault="00E07043"/>
    <w:tbl>
      <w:tblPr>
        <w:tblW w:w="5000" w:type="pct"/>
        <w:tblLook w:val="04A0" w:firstRow="1" w:lastRow="0" w:firstColumn="1" w:lastColumn="0" w:noHBand="0" w:noVBand="1"/>
      </w:tblPr>
      <w:tblGrid>
        <w:gridCol w:w="2278"/>
        <w:gridCol w:w="119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1093"/>
        <w:gridCol w:w="937"/>
        <w:gridCol w:w="788"/>
      </w:tblGrid>
      <w:tr w:rsidR="00360891" w:rsidRPr="00CF1F74" w:rsidTr="006A5612">
        <w:trPr>
          <w:trHeight w:val="30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lastRenderedPageBreak/>
              <w:t>Дата: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24.01.2025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Тестовый балл</w:t>
            </w:r>
          </w:p>
        </w:tc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360891" w:rsidRPr="00CF1F74" w:rsidTr="006A5612">
        <w:trPr>
          <w:cantSplit/>
          <w:trHeight w:val="538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3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546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Ошибки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877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C81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280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3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4DE81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71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D75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70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46D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E70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71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360891" w:rsidRPr="00CF1F74" w:rsidTr="006A5612">
        <w:trPr>
          <w:trHeight w:val="30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Планиметрия (площади, подобие,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геом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еличины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Вектор,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коорд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-ты вектора, сумма векторов и т.д.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Понятия стереометрии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Случ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обытие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вероятность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Вероятность,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слож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.и</w:t>
            </w:r>
            <w:proofErr w:type="spellEnd"/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умнож.вероятностей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комбинаторные факты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Уравнения, неравенства и их системы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Выражения со степенями, логарифмами, дробно-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рац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.в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ыраж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Функции,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экстремум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,н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аиб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наим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значения, производная,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первообр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Построение и исследование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постейших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матем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оделей</w:t>
            </w:r>
            <w:proofErr w:type="spellEnd"/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Текстовые задачи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Формулы зависимости м/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величинами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графики ф-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ций</w:t>
            </w:r>
            <w:proofErr w:type="spellEnd"/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Экстремум, наиб/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наим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знач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.ф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-ции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производная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Уравнения, неравенства и их системы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Стереометрия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Уравнения, неравенства и их системы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Моделирование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реал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итуаций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на языке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матем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Планиметрия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Задания с параметрами</w:t>
            </w:r>
          </w:p>
        </w:tc>
        <w:tc>
          <w:tcPr>
            <w:tcW w:w="1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Методы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доказательств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,п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ризнаки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делимости и т.д.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31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 преодолели порог: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31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меньше 50 баллов: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31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51-60 баллов: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31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61-70 баллов: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31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71-80 баллов: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31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81-90 баллов: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91-100 баллов: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Условные обозначения: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2F2F2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0D507B">
        <w:trPr>
          <w:trHeight w:val="551"/>
        </w:trPr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учеников</w:t>
            </w:r>
          </w:p>
        </w:tc>
        <w:tc>
          <w:tcPr>
            <w:tcW w:w="4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815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Процент выполнения задания: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Максимальный балл за задание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FFC4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FFC4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Набрали максимальный балл за задание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C93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C93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C30F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C10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3CB3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EC93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A1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5C10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436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625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gram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набравших</w:t>
            </w:r>
            <w:proofErr w:type="gram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максимальный балл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Не справились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A3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A3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9C41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20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C3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CA3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414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C20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82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C3C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828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414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625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% </w:t>
            </w:r>
            <w:proofErr w:type="spellStart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несправившихся</w:t>
            </w:r>
            <w:proofErr w:type="spellEnd"/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с заданием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78%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94%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89%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83%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Частично справились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B1A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635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625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% частично справившихся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Средний балл за задание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  <w:tr w:rsidR="00360891" w:rsidRPr="00CF1F74" w:rsidTr="006A5612">
        <w:trPr>
          <w:trHeight w:val="290"/>
        </w:trPr>
        <w:tc>
          <w:tcPr>
            <w:tcW w:w="12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Общий набранный балл за задание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CF1F74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0891" w:rsidRPr="00CF1F74" w:rsidRDefault="00360891" w:rsidP="00360891">
            <w:pPr>
              <w:spacing w:after="0" w:line="240" w:lineRule="auto"/>
              <w:rPr>
                <w:rFonts w:eastAsia="Times New Roman" w:cstheme="minorHAnsi"/>
                <w:color w:val="FF0000"/>
                <w:sz w:val="20"/>
                <w:szCs w:val="20"/>
                <w:lang w:eastAsia="ru-RU"/>
              </w:rPr>
            </w:pPr>
          </w:p>
        </w:tc>
      </w:tr>
    </w:tbl>
    <w:p w:rsidR="006A5612" w:rsidRDefault="006A5612"/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727"/>
        <w:gridCol w:w="905"/>
        <w:gridCol w:w="1431"/>
        <w:gridCol w:w="222"/>
        <w:gridCol w:w="558"/>
        <w:gridCol w:w="157"/>
        <w:gridCol w:w="556"/>
        <w:gridCol w:w="299"/>
        <w:gridCol w:w="84"/>
        <w:gridCol w:w="588"/>
        <w:gridCol w:w="558"/>
        <w:gridCol w:w="304"/>
        <w:gridCol w:w="988"/>
        <w:gridCol w:w="486"/>
        <w:gridCol w:w="486"/>
        <w:gridCol w:w="306"/>
        <w:gridCol w:w="565"/>
        <w:gridCol w:w="408"/>
        <w:gridCol w:w="408"/>
        <w:gridCol w:w="486"/>
        <w:gridCol w:w="486"/>
        <w:gridCol w:w="326"/>
        <w:gridCol w:w="260"/>
        <w:gridCol w:w="955"/>
        <w:gridCol w:w="486"/>
        <w:gridCol w:w="486"/>
        <w:gridCol w:w="222"/>
        <w:gridCol w:w="222"/>
        <w:gridCol w:w="713"/>
      </w:tblGrid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Анализ  экзамена по математике (профильный уровень), 11 класс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24 января 2025 г.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Критерии оценивания по </w:t>
            </w:r>
            <w:proofErr w:type="spellStart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пятибальной</w:t>
            </w:r>
            <w:proofErr w:type="spellEnd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 шкале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Учитель</w:t>
            </w:r>
          </w:p>
        </w:tc>
        <w:tc>
          <w:tcPr>
            <w:tcW w:w="0" w:type="auto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Бегиева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Т.Б.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Отметка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учеников, сдающих экзамен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Отметка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Отметка 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Не преодолели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миним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. порог: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50%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Отметка 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gridAfter w:val="2"/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-50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28%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DE9D9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оценок</w:t>
            </w:r>
          </w:p>
        </w:tc>
        <w:tc>
          <w:tcPr>
            <w:tcW w:w="0" w:type="auto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gridAfter w:val="2"/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-60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17%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38,9%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gridAfter w:val="2"/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-70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55,6%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gridAfter w:val="2"/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-80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gridAfter w:val="2"/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-90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Количество 5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gridAfter w:val="2"/>
          <w:trHeight w:val="20"/>
        </w:trPr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-100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0%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Процент качества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Минимальный порог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Процент успеваемости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61%</w:t>
            </w:r>
          </w:p>
        </w:tc>
        <w:tc>
          <w:tcPr>
            <w:tcW w:w="0" w:type="auto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Первичный балл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Тестовый балл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обученности</w:t>
            </w:r>
            <w:proofErr w:type="spellEnd"/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30%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Средний первичный балл: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Средний тестовый балл: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3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4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5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44,4%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44,4%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66,7%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72,2%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55,6%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55,6%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33,3%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77,8%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27,8%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6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7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9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10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38,9%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44,4%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77,8%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83,3%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61,1%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55,6%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22,2%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77,8%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16,7%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11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12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13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14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72,2%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88,9%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27,8%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11,1%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Задание 15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16</w:t>
            </w:r>
          </w:p>
        </w:tc>
        <w:tc>
          <w:tcPr>
            <w:tcW w:w="0" w:type="auto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17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18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Задание 19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94,4%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88,9%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100,0%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 баллов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83,3%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5,6%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11,1%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11,1%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2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5,6%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5612" w:rsidRPr="00D26D9E" w:rsidRDefault="006A5612" w:rsidP="006A561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4 балла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0,0%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Задания, которые не вызвали затруднений у всех учащихся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Задания, которые вызвали затруднения у 1-2 учащихся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Нет заданий, с которыми не справились 1-2 учащихся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Задания, которые вызвали затруднения у 50% учащихся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Нет заданий, которые вызвали затруднения у 50% учащихся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Задания, с которыми не справились более 50% учащихся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3, 5, 8, 10, 11, 12, 13, 14, 15, 16, 17, 18, 19, 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Учащиеся, которые совсем не справились с работой (набрали 0 баллов)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Маргиев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Марк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Мерабович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Ткаченко Елизавета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Алексапаровна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Учащиеся, набравшие наибольший ба</w:t>
            </w:r>
            <w:proofErr w:type="gramStart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лл в кл</w:t>
            </w:r>
            <w:proofErr w:type="gramEnd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ассе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Соболева Маргарита Богдановна, 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Учащиеся, набравшие наименьший ба</w:t>
            </w:r>
            <w:proofErr w:type="gramStart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лл в кл</w:t>
            </w:r>
            <w:proofErr w:type="gramEnd"/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ассе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2" w:rsidRPr="00D26D9E" w:rsidRDefault="006A5612" w:rsidP="00B655A8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Маргиев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Марк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Мерабович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, Ткаченко Елизавета Алекса</w:t>
            </w:r>
            <w:r w:rsidR="00B655A8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нд</w:t>
            </w: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ровна, 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Учащиеся, выполнившие 50% работы и более, но не набравшие максимальный балл.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Нет учащихся, выполнивших  50% работы и более, но не набравших максимальный балл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Учащиеся, выполнившие менее 50% работы, но не набравшие 0 баллов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Галаванова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Диана Константиновна,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Гогаев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Георгий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Аланович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Дзобелова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Милана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Сослановна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Зорин Михаил Александрович,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Капанадзе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Георгий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Амразович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Мамиев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Арсен Русланович, Мамсурова Стелла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Алановна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Матвеева Александра Александровна, Матвеева Валерия Александровна, Махмудова Камилла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Сиражетдиновна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Ревазов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Артур Николаевич,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Сатцаев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Ацамаз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Эльбрусович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Саутиев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Артур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Соболева Маргарита Богдановна, Туаев Артем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Асланович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Хугаева</w:t>
            </w:r>
            <w:proofErr w:type="spellEnd"/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 xml:space="preserve"> Валерия Альбертовна, 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Учащиеся, набравшие максимальный балл за работу</w:t>
            </w:r>
          </w:p>
        </w:tc>
      </w:tr>
      <w:tr w:rsidR="006A5612" w:rsidRPr="00D26D9E" w:rsidTr="006A5612">
        <w:trPr>
          <w:trHeight w:val="20"/>
        </w:trPr>
        <w:tc>
          <w:tcPr>
            <w:tcW w:w="0" w:type="auto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612" w:rsidRPr="00D26D9E" w:rsidRDefault="006A5612" w:rsidP="006A561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</w:pPr>
            <w:r w:rsidRPr="00D26D9E">
              <w:rPr>
                <w:rFonts w:eastAsia="Times New Roman" w:cstheme="minorHAnsi"/>
                <w:color w:val="000000"/>
                <w:sz w:val="20"/>
                <w:szCs w:val="20"/>
                <w:lang w:eastAsia="ru-RU"/>
              </w:rPr>
              <w:t>Нет учащихся, набравших максимальный балл</w:t>
            </w:r>
          </w:p>
        </w:tc>
      </w:tr>
    </w:tbl>
    <w:p w:rsidR="006A5612" w:rsidRDefault="006A5612"/>
    <w:p w:rsidR="00D26D9E" w:rsidRDefault="00D26D9E"/>
    <w:p w:rsidR="00D26D9E" w:rsidRPr="00D26D9E" w:rsidRDefault="00D26D9E" w:rsidP="00D26D9E"/>
    <w:p w:rsidR="00D26D9E" w:rsidRPr="00D26D9E" w:rsidRDefault="00D26D9E" w:rsidP="00D26D9E"/>
    <w:p w:rsidR="00D26D9E" w:rsidRPr="00D26D9E" w:rsidRDefault="00D26D9E" w:rsidP="00D26D9E"/>
    <w:p w:rsidR="00D26D9E" w:rsidRPr="00D26D9E" w:rsidRDefault="00D26D9E" w:rsidP="00D26D9E"/>
    <w:p w:rsidR="00D26D9E" w:rsidRPr="00D26D9E" w:rsidRDefault="000D507B" w:rsidP="00D26D9E">
      <w:r w:rsidRPr="00D26D9E">
        <w:rPr>
          <w:rFonts w:eastAsia="Times New Roman" w:cstheme="minorHAnsi"/>
          <w:noProof/>
          <w:color w:val="000000"/>
          <w:sz w:val="20"/>
          <w:szCs w:val="20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57F5FA7" wp14:editId="72854FA6">
            <wp:simplePos x="0" y="0"/>
            <wp:positionH relativeFrom="column">
              <wp:posOffset>2067560</wp:posOffset>
            </wp:positionH>
            <wp:positionV relativeFrom="paragraph">
              <wp:posOffset>82550</wp:posOffset>
            </wp:positionV>
            <wp:extent cx="4425950" cy="2863850"/>
            <wp:effectExtent l="0" t="0" r="12700" b="12700"/>
            <wp:wrapNone/>
            <wp:docPr id="2" name="Диаграмма 2">
              <a:extLst xmlns:a="http://schemas.openxmlformats.org/drawingml/2006/main">
                <a:ext uri="{FF2B5EF4-FFF2-40B4-BE49-F238E27FC236}">
                  <a16:creationId xmlns:lc="http://schemas.openxmlformats.org/drawingml/2006/lockedCanvas" xmlns:a16="http://schemas.microsoft.com/office/drawing/2014/main" xmlns="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477A7B-4AA6-4636-B884-9371814741D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6D9E" w:rsidRPr="00D26D9E" w:rsidRDefault="00D26D9E" w:rsidP="00D26D9E"/>
    <w:p w:rsidR="00D26D9E" w:rsidRPr="00D26D9E" w:rsidRDefault="00D26D9E" w:rsidP="00D26D9E"/>
    <w:p w:rsidR="00D26D9E" w:rsidRPr="00D26D9E" w:rsidRDefault="00D26D9E" w:rsidP="00D26D9E"/>
    <w:p w:rsidR="00D26D9E" w:rsidRPr="00D26D9E" w:rsidRDefault="00D26D9E" w:rsidP="00D26D9E"/>
    <w:p w:rsidR="00D26D9E" w:rsidRPr="00D26D9E" w:rsidRDefault="00D26D9E" w:rsidP="00D26D9E"/>
    <w:p w:rsidR="000934D7" w:rsidRDefault="00ED1182" w:rsidP="000934D7">
      <w:pPr>
        <w:jc w:val="center"/>
        <w:rPr>
          <w:b/>
        </w:rPr>
      </w:pPr>
      <w:r w:rsidRPr="00ED1182">
        <w:rPr>
          <w:b/>
        </w:rPr>
        <w:t>Распределение баллов</w:t>
      </w:r>
    </w:p>
    <w:p w:rsidR="000934D7" w:rsidRPr="000934D7" w:rsidRDefault="000934D7" w:rsidP="000934D7"/>
    <w:p w:rsidR="000934D7" w:rsidRPr="000934D7" w:rsidRDefault="000934D7" w:rsidP="000934D7"/>
    <w:p w:rsidR="000934D7" w:rsidRPr="000934D7" w:rsidRDefault="000934D7" w:rsidP="000934D7"/>
    <w:p w:rsidR="000934D7" w:rsidRPr="000934D7" w:rsidRDefault="000D507B" w:rsidP="000934D7">
      <w:r w:rsidRPr="00D26D9E">
        <w:rPr>
          <w:rFonts w:eastAsia="Times New Roman" w:cstheme="minorHAnsi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4E08DE3F" wp14:editId="4542F140">
            <wp:simplePos x="0" y="0"/>
            <wp:positionH relativeFrom="column">
              <wp:posOffset>594360</wp:posOffset>
            </wp:positionH>
            <wp:positionV relativeFrom="paragraph">
              <wp:posOffset>157480</wp:posOffset>
            </wp:positionV>
            <wp:extent cx="7594600" cy="2774950"/>
            <wp:effectExtent l="0" t="0" r="25400" b="25400"/>
            <wp:wrapNone/>
            <wp:docPr id="5" name="Диаграмма 5">
              <a:extLst xmlns:a="http://schemas.openxmlformats.org/drawingml/2006/main">
                <a:ext uri="{FF2B5EF4-FFF2-40B4-BE49-F238E27FC236}">
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="" xmlns:a16="http://schemas.microsoft.com/office/drawing/2014/main" xmlns:lc="http://schemas.openxmlformats.org/drawingml/2006/lockedCanvas" id="{A3A8C945-690F-41EA-BBC5-486D0FDF80B0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34D7" w:rsidRPr="000934D7" w:rsidRDefault="000934D7" w:rsidP="000934D7"/>
    <w:p w:rsidR="000934D7" w:rsidRPr="000934D7" w:rsidRDefault="000934D7" w:rsidP="000934D7"/>
    <w:p w:rsidR="000934D7" w:rsidRPr="000934D7" w:rsidRDefault="000934D7" w:rsidP="000934D7"/>
    <w:p w:rsidR="000934D7" w:rsidRDefault="000934D7" w:rsidP="000934D7"/>
    <w:p w:rsidR="00D26D9E" w:rsidRDefault="000934D7" w:rsidP="000934D7">
      <w:pPr>
        <w:tabs>
          <w:tab w:val="left" w:pos="13150"/>
        </w:tabs>
      </w:pPr>
      <w:r>
        <w:tab/>
      </w:r>
    </w:p>
    <w:p w:rsidR="000934D7" w:rsidRDefault="000934D7" w:rsidP="000934D7">
      <w:pPr>
        <w:tabs>
          <w:tab w:val="left" w:pos="13150"/>
        </w:tabs>
      </w:pPr>
    </w:p>
    <w:p w:rsidR="000934D7" w:rsidRDefault="000934D7" w:rsidP="000934D7">
      <w:pPr>
        <w:tabs>
          <w:tab w:val="left" w:pos="13150"/>
        </w:tabs>
      </w:pPr>
    </w:p>
    <w:p w:rsidR="000934D7" w:rsidRDefault="000934D7" w:rsidP="000934D7">
      <w:pPr>
        <w:tabs>
          <w:tab w:val="left" w:pos="13150"/>
        </w:tabs>
      </w:pPr>
    </w:p>
    <w:p w:rsidR="000934D7" w:rsidRDefault="000934D7" w:rsidP="000934D7">
      <w:pPr>
        <w:tabs>
          <w:tab w:val="left" w:pos="13150"/>
        </w:tabs>
      </w:pPr>
      <w:r w:rsidRPr="000934D7">
        <w:rPr>
          <w:noProof/>
          <w:lang w:eastAsia="ru-RU"/>
        </w:rPr>
        <w:lastRenderedPageBreak/>
        <w:drawing>
          <wp:inline distT="0" distB="0" distL="0" distR="0" wp14:anchorId="21D02FE2" wp14:editId="4AC9B9DB">
            <wp:extent cx="9251950" cy="598345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8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7043" w:rsidRDefault="00E07043" w:rsidP="000934D7">
      <w:pPr>
        <w:tabs>
          <w:tab w:val="left" w:pos="13150"/>
        </w:tabs>
      </w:pPr>
    </w:p>
    <w:p w:rsidR="00EE2219" w:rsidRPr="007E2030" w:rsidRDefault="00EE2219" w:rsidP="00EE2219">
      <w:pPr>
        <w:jc w:val="both"/>
        <w:rPr>
          <w:rFonts w:cstheme="minorHAnsi"/>
          <w:sz w:val="24"/>
          <w:szCs w:val="24"/>
        </w:rPr>
      </w:pPr>
      <w:r w:rsidRPr="007E2030">
        <w:rPr>
          <w:rFonts w:cstheme="minorHAnsi"/>
          <w:sz w:val="24"/>
          <w:szCs w:val="24"/>
        </w:rPr>
        <w:lastRenderedPageBreak/>
        <w:t>ВЫВОДЫ:</w:t>
      </w:r>
    </w:p>
    <w:p w:rsidR="00EE2219" w:rsidRPr="007E2030" w:rsidRDefault="00EE2219" w:rsidP="00EE2219">
      <w:pPr>
        <w:tabs>
          <w:tab w:val="left" w:pos="0"/>
        </w:tabs>
        <w:rPr>
          <w:rFonts w:cstheme="minorHAnsi"/>
          <w:sz w:val="24"/>
          <w:szCs w:val="24"/>
        </w:rPr>
      </w:pPr>
      <w:r w:rsidRPr="007E2030">
        <w:rPr>
          <w:rFonts w:cstheme="minorHAnsi"/>
          <w:sz w:val="24"/>
          <w:szCs w:val="24"/>
        </w:rPr>
        <w:t xml:space="preserve">Наибольшее затруднение вызвали задания №3,5,8, и №11- исследование функции; </w:t>
      </w:r>
    </w:p>
    <w:p w:rsidR="00EE2219" w:rsidRPr="007E2030" w:rsidRDefault="00EE2219" w:rsidP="00EE2219">
      <w:pPr>
        <w:tabs>
          <w:tab w:val="left" w:pos="709"/>
        </w:tabs>
        <w:rPr>
          <w:rFonts w:cstheme="minorHAnsi"/>
          <w:sz w:val="24"/>
          <w:szCs w:val="24"/>
        </w:rPr>
      </w:pPr>
      <w:r w:rsidRPr="007E2030">
        <w:rPr>
          <w:rFonts w:cstheme="minorHAnsi"/>
          <w:sz w:val="24"/>
          <w:szCs w:val="24"/>
        </w:rPr>
        <w:tab/>
        <w:t>Рекомендации:</w:t>
      </w:r>
    </w:p>
    <w:p w:rsidR="00EE2219" w:rsidRPr="007E2030" w:rsidRDefault="00EE2219" w:rsidP="00EE221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 xml:space="preserve"> использовать </w:t>
      </w:r>
      <w:proofErr w:type="spellStart"/>
      <w:r w:rsidRPr="007E2030">
        <w:rPr>
          <w:rFonts w:asciiTheme="minorHAnsi" w:hAnsiTheme="minorHAnsi" w:cstheme="minorHAnsi"/>
          <w:sz w:val="24"/>
          <w:szCs w:val="24"/>
        </w:rPr>
        <w:t>интернет-ресурсы</w:t>
      </w:r>
      <w:proofErr w:type="spellEnd"/>
      <w:r w:rsidRPr="007E2030">
        <w:rPr>
          <w:rFonts w:asciiTheme="minorHAnsi" w:hAnsiTheme="minorHAnsi" w:cstheme="minorHAnsi"/>
          <w:sz w:val="24"/>
          <w:szCs w:val="24"/>
        </w:rPr>
        <w:t xml:space="preserve"> и пособия для тренинга на применение элементов мат. анализа к исследованию функций; понятия стереометрии, вероятность, </w:t>
      </w:r>
      <w:proofErr w:type="spellStart"/>
      <w:r w:rsidRPr="007E2030">
        <w:rPr>
          <w:rFonts w:asciiTheme="minorHAnsi" w:hAnsiTheme="minorHAnsi" w:cstheme="minorHAnsi"/>
          <w:sz w:val="24"/>
          <w:szCs w:val="24"/>
        </w:rPr>
        <w:t>слож</w:t>
      </w:r>
      <w:proofErr w:type="gramStart"/>
      <w:r w:rsidRPr="007E2030">
        <w:rPr>
          <w:rFonts w:asciiTheme="minorHAnsi" w:hAnsiTheme="minorHAnsi" w:cstheme="minorHAnsi"/>
          <w:sz w:val="24"/>
          <w:szCs w:val="24"/>
        </w:rPr>
        <w:t>.и</w:t>
      </w:r>
      <w:proofErr w:type="spellEnd"/>
      <w:proofErr w:type="gramEnd"/>
      <w:r w:rsidRPr="007E2030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7E2030">
        <w:rPr>
          <w:rFonts w:asciiTheme="minorHAnsi" w:hAnsiTheme="minorHAnsi" w:cstheme="minorHAnsi"/>
          <w:sz w:val="24"/>
          <w:szCs w:val="24"/>
        </w:rPr>
        <w:t>умнож.вероятностей</w:t>
      </w:r>
      <w:proofErr w:type="spellEnd"/>
      <w:r w:rsidRPr="007E2030">
        <w:rPr>
          <w:rFonts w:asciiTheme="minorHAnsi" w:hAnsiTheme="minorHAnsi" w:cstheme="minorHAnsi"/>
          <w:sz w:val="24"/>
          <w:szCs w:val="24"/>
        </w:rPr>
        <w:t>, комбинаторные факты</w:t>
      </w:r>
    </w:p>
    <w:p w:rsidR="00EE2219" w:rsidRPr="007E2030" w:rsidRDefault="00EE2219" w:rsidP="00EE221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>Организовать регулярное повторение основных геометрических фактов;</w:t>
      </w:r>
    </w:p>
    <w:p w:rsidR="00EE2219" w:rsidRPr="007E2030" w:rsidRDefault="00EE2219" w:rsidP="00EE221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>При подготовке выпускников обратить внимание на задания с функциями и с построением, исследованием простейших математических моделей.</w:t>
      </w:r>
    </w:p>
    <w:p w:rsidR="00EE2219" w:rsidRPr="007E2030" w:rsidRDefault="00EE2219" w:rsidP="00EE221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 xml:space="preserve">Со всеми выпускниками усилить работу над заданиями по </w:t>
      </w:r>
      <w:bookmarkStart w:id="0" w:name="_GoBack"/>
      <w:bookmarkEnd w:id="0"/>
      <w:r w:rsidRPr="007E2030">
        <w:rPr>
          <w:rFonts w:asciiTheme="minorHAnsi" w:hAnsiTheme="minorHAnsi" w:cstheme="minorHAnsi"/>
          <w:sz w:val="24"/>
          <w:szCs w:val="24"/>
        </w:rPr>
        <w:t>геометрии.</w:t>
      </w:r>
    </w:p>
    <w:p w:rsidR="00EE2219" w:rsidRPr="007E2030" w:rsidRDefault="00EE2219" w:rsidP="00EE221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>Обратить внимание выпускников на особенности формулировки заданий.</w:t>
      </w:r>
    </w:p>
    <w:p w:rsidR="00EE2219" w:rsidRPr="007E2030" w:rsidRDefault="00EE2219" w:rsidP="00EE221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>Организовать дифференцированную подготовку: выдавать для тренировки высокомотивированным ученикам задания высокого уровня сложности.</w:t>
      </w:r>
    </w:p>
    <w:p w:rsidR="00E07043" w:rsidRDefault="00F01A0B" w:rsidP="00F01A0B">
      <w:pPr>
        <w:tabs>
          <w:tab w:val="left" w:pos="13150"/>
        </w:tabs>
        <w:jc w:val="center"/>
      </w:pPr>
      <w:r w:rsidRPr="00F01A0B">
        <w:rPr>
          <w:rFonts w:ascii="Calibri" w:eastAsia="Times New Roman" w:hAnsi="Calibri" w:cs="Calibri"/>
          <w:color w:val="000000"/>
          <w:sz w:val="36"/>
          <w:szCs w:val="36"/>
          <w:lang w:eastAsia="ru-RU"/>
        </w:rPr>
        <w:t>Экзамен по математике в 11 классе (базовый уровень)</w:t>
      </w:r>
    </w:p>
    <w:p w:rsidR="00F01A0B" w:rsidRPr="00B124FC" w:rsidRDefault="00F01A0B" w:rsidP="00F01A0B">
      <w:pPr>
        <w:rPr>
          <w:rFonts w:cstheme="minorHAnsi"/>
          <w:sz w:val="24"/>
          <w:szCs w:val="24"/>
        </w:rPr>
      </w:pPr>
      <w:r w:rsidRPr="00B124FC">
        <w:rPr>
          <w:rFonts w:cstheme="minorHAnsi"/>
          <w:sz w:val="24"/>
          <w:szCs w:val="24"/>
        </w:rPr>
        <w:t xml:space="preserve">В тренировочном тестировании (далее-ТТ) </w:t>
      </w:r>
      <w:r>
        <w:rPr>
          <w:rFonts w:cstheme="minorHAnsi"/>
          <w:sz w:val="24"/>
          <w:szCs w:val="24"/>
        </w:rPr>
        <w:t>математике</w:t>
      </w:r>
      <w:r w:rsidRPr="00B124FC">
        <w:rPr>
          <w:rFonts w:cstheme="minorHAnsi"/>
          <w:sz w:val="24"/>
          <w:szCs w:val="24"/>
        </w:rPr>
        <w:t xml:space="preserve">, проведенном </w:t>
      </w:r>
      <w:r>
        <w:rPr>
          <w:rFonts w:cstheme="minorHAnsi"/>
          <w:sz w:val="24"/>
          <w:szCs w:val="24"/>
        </w:rPr>
        <w:t>24</w:t>
      </w:r>
      <w:r w:rsidRPr="00B124FC">
        <w:rPr>
          <w:rFonts w:cstheme="minorHAnsi"/>
          <w:sz w:val="24"/>
          <w:szCs w:val="24"/>
        </w:rPr>
        <w:t xml:space="preserve"> января 2025 г., приняло участие </w:t>
      </w:r>
      <w:r>
        <w:rPr>
          <w:rFonts w:cstheme="minorHAnsi"/>
          <w:sz w:val="24"/>
          <w:szCs w:val="24"/>
        </w:rPr>
        <w:t>30</w:t>
      </w:r>
      <w:r w:rsidRPr="00B124FC">
        <w:rPr>
          <w:rFonts w:cstheme="minorHAnsi"/>
          <w:sz w:val="24"/>
          <w:szCs w:val="24"/>
        </w:rPr>
        <w:t xml:space="preserve"> </w:t>
      </w:r>
      <w:proofErr w:type="gramStart"/>
      <w:r w:rsidRPr="00B124FC">
        <w:rPr>
          <w:rFonts w:cstheme="minorHAnsi"/>
          <w:sz w:val="24"/>
          <w:szCs w:val="24"/>
        </w:rPr>
        <w:t>обучающи</w:t>
      </w:r>
      <w:r>
        <w:rPr>
          <w:rFonts w:cstheme="minorHAnsi"/>
          <w:sz w:val="24"/>
          <w:szCs w:val="24"/>
        </w:rPr>
        <w:t>х</w:t>
      </w:r>
      <w:r w:rsidRPr="00B124FC">
        <w:rPr>
          <w:rFonts w:cstheme="minorHAnsi"/>
          <w:sz w:val="24"/>
          <w:szCs w:val="24"/>
        </w:rPr>
        <w:t>ся</w:t>
      </w:r>
      <w:proofErr w:type="gramEnd"/>
      <w:r w:rsidRPr="00B124FC">
        <w:rPr>
          <w:rFonts w:cstheme="minorHAnsi"/>
          <w:sz w:val="24"/>
          <w:szCs w:val="24"/>
        </w:rPr>
        <w:t xml:space="preserve"> 11 класса. Контрольные измерительные материалы тестирования по формату и содержанию заданий соответствуют спецификации КИМ ЕГЭ 2025г. </w:t>
      </w:r>
    </w:p>
    <w:p w:rsidR="00F01A0B" w:rsidRPr="00E07043" w:rsidRDefault="00F01A0B" w:rsidP="00F01A0B">
      <w:pPr>
        <w:rPr>
          <w:rFonts w:cstheme="minorHAnsi"/>
          <w:sz w:val="24"/>
          <w:szCs w:val="24"/>
        </w:rPr>
      </w:pPr>
      <w:r w:rsidRPr="00B124FC">
        <w:rPr>
          <w:rFonts w:cstheme="minorHAnsi"/>
          <w:sz w:val="24"/>
          <w:szCs w:val="24"/>
        </w:rPr>
        <w:t xml:space="preserve">Распределение результатов по интервалам первичных баллов дано в таблице №1.                                                                                       Таблица 1 </w:t>
      </w:r>
    </w:p>
    <w:p w:rsidR="00F01A0B" w:rsidRPr="00B124FC" w:rsidRDefault="00F01A0B" w:rsidP="00F01A0B">
      <w:pPr>
        <w:jc w:val="center"/>
        <w:rPr>
          <w:rFonts w:cstheme="minorHAnsi"/>
          <w:b/>
          <w:sz w:val="24"/>
          <w:szCs w:val="24"/>
        </w:rPr>
      </w:pPr>
      <w:r w:rsidRPr="00B124FC">
        <w:rPr>
          <w:rFonts w:cstheme="minorHAnsi"/>
          <w:b/>
          <w:sz w:val="24"/>
          <w:szCs w:val="24"/>
        </w:rPr>
        <w:t xml:space="preserve">Количество и доля участников </w:t>
      </w:r>
      <w:proofErr w:type="gramStart"/>
      <w:r w:rsidRPr="00B124FC">
        <w:rPr>
          <w:rFonts w:cstheme="minorHAnsi"/>
          <w:b/>
          <w:sz w:val="24"/>
          <w:szCs w:val="24"/>
        </w:rPr>
        <w:t>ТТ</w:t>
      </w:r>
      <w:proofErr w:type="gramEnd"/>
      <w:r w:rsidRPr="00B124FC">
        <w:rPr>
          <w:rFonts w:cstheme="minorHAnsi"/>
          <w:b/>
          <w:sz w:val="24"/>
          <w:szCs w:val="24"/>
        </w:rPr>
        <w:t xml:space="preserve"> по </w:t>
      </w:r>
      <w:r>
        <w:rPr>
          <w:rFonts w:cstheme="minorHAnsi"/>
          <w:b/>
          <w:sz w:val="24"/>
          <w:szCs w:val="24"/>
        </w:rPr>
        <w:t>математике базовой</w:t>
      </w:r>
      <w:r w:rsidRPr="00B124FC">
        <w:rPr>
          <w:rFonts w:cstheme="minorHAnsi"/>
          <w:b/>
          <w:sz w:val="24"/>
          <w:szCs w:val="24"/>
        </w:rPr>
        <w:t xml:space="preserve"> по интервалам тестовых баллов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843"/>
        <w:gridCol w:w="3448"/>
        <w:gridCol w:w="4128"/>
        <w:gridCol w:w="2259"/>
        <w:gridCol w:w="2108"/>
      </w:tblGrid>
      <w:tr w:rsidR="00F01A0B" w:rsidRPr="00B124FC" w:rsidTr="00F01A0B">
        <w:tc>
          <w:tcPr>
            <w:tcW w:w="961" w:type="pct"/>
          </w:tcPr>
          <w:p w:rsidR="00F01A0B" w:rsidRPr="00B124FC" w:rsidRDefault="00F01A0B" w:rsidP="00F01A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66" w:type="pct"/>
          </w:tcPr>
          <w:p w:rsidR="00F01A0B" w:rsidRPr="00F01A0B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Pr="00F01A0B">
              <w:rPr>
                <w:rFonts w:cstheme="minorHAnsi"/>
                <w:b/>
                <w:sz w:val="24"/>
                <w:szCs w:val="24"/>
              </w:rPr>
              <w:t>2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1396" w:type="pct"/>
          </w:tcPr>
          <w:p w:rsidR="00F01A0B" w:rsidRPr="00F01A0B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Pr="00F01A0B">
              <w:rPr>
                <w:rFonts w:cstheme="minorHAnsi"/>
                <w:b/>
                <w:sz w:val="24"/>
                <w:szCs w:val="24"/>
              </w:rPr>
              <w:t>3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764" w:type="pct"/>
          </w:tcPr>
          <w:p w:rsidR="00F01A0B" w:rsidRPr="00F01A0B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Pr="00F01A0B">
              <w:rPr>
                <w:rFonts w:cstheme="minorHAnsi"/>
                <w:b/>
                <w:sz w:val="24"/>
                <w:szCs w:val="24"/>
              </w:rPr>
              <w:t>4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</w:tc>
        <w:tc>
          <w:tcPr>
            <w:tcW w:w="713" w:type="pct"/>
          </w:tcPr>
          <w:p w:rsidR="00F01A0B" w:rsidRPr="00F01A0B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«</w:t>
            </w:r>
            <w:r w:rsidRPr="00F01A0B">
              <w:rPr>
                <w:rFonts w:cstheme="minorHAnsi"/>
                <w:b/>
                <w:sz w:val="24"/>
                <w:szCs w:val="24"/>
              </w:rPr>
              <w:t>5</w:t>
            </w:r>
            <w:r>
              <w:rPr>
                <w:rFonts w:cstheme="minorHAnsi"/>
                <w:b/>
                <w:sz w:val="24"/>
                <w:szCs w:val="24"/>
              </w:rPr>
              <w:t>»</w:t>
            </w:r>
          </w:p>
        </w:tc>
      </w:tr>
      <w:tr w:rsidR="00F01A0B" w:rsidRPr="00B124FC" w:rsidTr="00F01A0B">
        <w:tc>
          <w:tcPr>
            <w:tcW w:w="961" w:type="pct"/>
          </w:tcPr>
          <w:p w:rsidR="00F01A0B" w:rsidRPr="00B124FC" w:rsidRDefault="00F01A0B" w:rsidP="00F01A0B">
            <w:pPr>
              <w:rPr>
                <w:rFonts w:cstheme="minorHAnsi"/>
                <w:sz w:val="24"/>
                <w:szCs w:val="24"/>
              </w:rPr>
            </w:pPr>
            <w:r w:rsidRPr="00B124FC">
              <w:rPr>
                <w:rFonts w:cstheme="minorHAnsi"/>
                <w:sz w:val="24"/>
                <w:szCs w:val="24"/>
              </w:rPr>
              <w:t>Кол-во участников</w:t>
            </w:r>
          </w:p>
        </w:tc>
        <w:tc>
          <w:tcPr>
            <w:tcW w:w="1166" w:type="pct"/>
          </w:tcPr>
          <w:p w:rsidR="00F01A0B" w:rsidRPr="00B124FC" w:rsidRDefault="00F01A0B" w:rsidP="00F01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6" w:type="pct"/>
          </w:tcPr>
          <w:p w:rsidR="00F01A0B" w:rsidRPr="00B124FC" w:rsidRDefault="00F01A0B" w:rsidP="00F01A0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64" w:type="pct"/>
          </w:tcPr>
          <w:p w:rsidR="00F01A0B" w:rsidRPr="00B124FC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13" w:type="pct"/>
          </w:tcPr>
          <w:p w:rsidR="00F01A0B" w:rsidRPr="00B124FC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</w:t>
            </w:r>
          </w:p>
        </w:tc>
      </w:tr>
      <w:tr w:rsidR="00F01A0B" w:rsidRPr="00B124FC" w:rsidTr="00F01A0B">
        <w:tc>
          <w:tcPr>
            <w:tcW w:w="961" w:type="pct"/>
          </w:tcPr>
          <w:p w:rsidR="00F01A0B" w:rsidRPr="00B124FC" w:rsidRDefault="00F01A0B" w:rsidP="00F01A0B">
            <w:pPr>
              <w:rPr>
                <w:rFonts w:cstheme="minorHAnsi"/>
                <w:sz w:val="24"/>
                <w:szCs w:val="24"/>
              </w:rPr>
            </w:pPr>
            <w:r w:rsidRPr="00B124FC">
              <w:rPr>
                <w:rFonts w:cstheme="minorHAnsi"/>
                <w:sz w:val="24"/>
                <w:szCs w:val="24"/>
              </w:rPr>
              <w:t xml:space="preserve">Доля </w:t>
            </w:r>
            <w:proofErr w:type="gramStart"/>
            <w:r w:rsidRPr="00B124FC">
              <w:rPr>
                <w:rFonts w:cstheme="minorHAnsi"/>
                <w:sz w:val="24"/>
                <w:szCs w:val="24"/>
              </w:rPr>
              <w:t>в</w:t>
            </w:r>
            <w:proofErr w:type="gramEnd"/>
            <w:r w:rsidRPr="00B124FC">
              <w:rPr>
                <w:rFonts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1166" w:type="pct"/>
          </w:tcPr>
          <w:p w:rsidR="00F01A0B" w:rsidRPr="00B124FC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36,6%</w:t>
            </w:r>
          </w:p>
        </w:tc>
        <w:tc>
          <w:tcPr>
            <w:tcW w:w="1396" w:type="pct"/>
          </w:tcPr>
          <w:p w:rsidR="00F01A0B" w:rsidRPr="00B124FC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30%</w:t>
            </w:r>
          </w:p>
        </w:tc>
        <w:tc>
          <w:tcPr>
            <w:tcW w:w="764" w:type="pct"/>
          </w:tcPr>
          <w:p w:rsidR="00F01A0B" w:rsidRPr="00B124FC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30%</w:t>
            </w:r>
          </w:p>
        </w:tc>
        <w:tc>
          <w:tcPr>
            <w:tcW w:w="713" w:type="pct"/>
          </w:tcPr>
          <w:p w:rsidR="00F01A0B" w:rsidRPr="00B124FC" w:rsidRDefault="00F01A0B" w:rsidP="00F01A0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3,4</w:t>
            </w:r>
          </w:p>
        </w:tc>
      </w:tr>
    </w:tbl>
    <w:p w:rsidR="00F01A0B" w:rsidRDefault="00F01A0B" w:rsidP="00F01A0B"/>
    <w:p w:rsidR="00F01A0B" w:rsidRDefault="00F01A0B" w:rsidP="00F01A0B"/>
    <w:p w:rsidR="00F01A0B" w:rsidRDefault="00F01A0B" w:rsidP="00F01A0B"/>
    <w:p w:rsidR="00F01A0B" w:rsidRPr="00B124FC" w:rsidRDefault="00F01A0B" w:rsidP="00F01A0B"/>
    <w:tbl>
      <w:tblPr>
        <w:tblW w:w="5000" w:type="pct"/>
        <w:tblLook w:val="04A0" w:firstRow="1" w:lastRow="0" w:firstColumn="1" w:lastColumn="0" w:noHBand="0" w:noVBand="1"/>
      </w:tblPr>
      <w:tblGrid>
        <w:gridCol w:w="2526"/>
        <w:gridCol w:w="845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418"/>
        <w:gridCol w:w="918"/>
        <w:gridCol w:w="671"/>
        <w:gridCol w:w="1048"/>
      </w:tblGrid>
      <w:tr w:rsidR="00F01A0B" w:rsidRPr="00F01A0B" w:rsidTr="00F01A0B">
        <w:trPr>
          <w:trHeight w:val="705"/>
        </w:trPr>
        <w:tc>
          <w:tcPr>
            <w:tcW w:w="4339" w:type="pct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Дата: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24.01.25 </w:t>
            </w: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1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</w:t>
            </w:r>
          </w:p>
        </w:tc>
        <w:tc>
          <w:tcPr>
            <w:tcW w:w="2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% выполнения работы</w:t>
            </w:r>
          </w:p>
        </w:tc>
      </w:tr>
      <w:tr w:rsidR="00F01A0B" w:rsidRPr="00F01A0B" w:rsidTr="00185FFC">
        <w:trPr>
          <w:cantSplit/>
          <w:trHeight w:val="578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ФИ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О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Вариант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2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Абаев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Таймураз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Олегович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76%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Адырхаев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Вадим Эдуардович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Айвазова Элеонора Андреевна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Баскаева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288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Бизикова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Алина Олеговна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Богданова Софья Вячеславовна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Валиева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Дзерасса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Тамазовна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57%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Галустян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Даниэль Артемович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Гаранжа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Арина Игоревна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Гобеев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Борис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Ибрагимович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Гогичашвили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Георгий Николаевич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Гончарова Мария Сергеевна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48%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Дзалаева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Саида Руслановна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Дзиова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Агунда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Батразовна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29%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Зангиев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Тимур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Азаматович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Кадиев Сармат Владимирович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Касабиев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Герман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Аланович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Кисиева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Влада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Хазбиевна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76%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Кобзев Максим Вадимович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Кочиева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Милана Геннадьевна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Моргоева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Дана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Сослановна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Мостиева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Виктория Вадимовна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81%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Остаева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Марина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Алановна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62%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Плиев Роберт Маратович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F01A0B" w:rsidRPr="00F01A0B" w:rsidTr="00F01A0B">
        <w:trPr>
          <w:trHeight w:val="315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Плиева Алиса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Сослановна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48%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Плиева Марина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Алановна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Пухаев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Дамир Леванович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Равялов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Артем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Таймуразович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76%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Саламова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Инга Андреевна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Сергеева Ангелина Вадимовна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52%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Скодтаева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Анна Артуровна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19%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Тетруашвили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Мария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Зурабовна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Тотиков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Руслан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Казбекович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Туаев Георгий Игоревич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76%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Углова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Анастасия Валерьевна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Фардзинова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Ангелина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Казбековна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Хадаев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Хетаг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Маирбекович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9C0006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9C0006"/>
                <w:lang w:eastAsia="ru-RU"/>
              </w:rPr>
              <w:t>2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24%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Хачатурян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Орнелла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Оганесовна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Цораева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Валерия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Маербековна</w:t>
            </w:r>
            <w:proofErr w:type="spellEnd"/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Цораева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Диана Петровна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01A0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F01A0B" w:rsidRPr="00F01A0B" w:rsidTr="00185FFC">
        <w:trPr>
          <w:cantSplit/>
          <w:trHeight w:val="834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Ошибки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FCA7D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182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9C47C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ACE7E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C37D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F79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482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283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D7F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7D6F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</w:tr>
      <w:tr w:rsidR="00F01A0B" w:rsidRPr="00F01A0B" w:rsidTr="00F01A0B">
        <w:trPr>
          <w:trHeight w:val="30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вычислений и преобразований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Применение знаний и учений в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практ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-сти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повседн.жизни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Применение знаний и учений в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практ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-сти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повседн.жизни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Применение знаний и учений в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практ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-сти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повседн.жизни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Построение и исследование простейших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оделей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Построение и исследование простейших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оделей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Действия с функциями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Построение и исследование простейших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оделей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Действия с геометрическими фигурами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Действия с геометрическими фигурами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Действия с геометрическими фигурами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Действия с геометрическими фигурами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Действия с геометрическими фигурами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вычислений и преобразований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Применение знаний и учений в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практ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.д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-сти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и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повседн.жизни</w:t>
            </w:r>
            <w:proofErr w:type="spellEnd"/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вычислений и преобразований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Решение уравнений и неравенств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Решение уравнений и неравенств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Выполнение вычислений и преобразований</w:t>
            </w:r>
          </w:p>
        </w:tc>
        <w:tc>
          <w:tcPr>
            <w:tcW w:w="1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Построение и исследование простейших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оделей</w:t>
            </w:r>
            <w:proofErr w:type="spellEnd"/>
          </w:p>
        </w:tc>
        <w:tc>
          <w:tcPr>
            <w:tcW w:w="1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Построение и исследование простейших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матем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.м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оделей</w:t>
            </w:r>
            <w:proofErr w:type="spellEnd"/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Количество "2"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11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"3"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31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"4"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"5"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1156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Условные обозначения: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290"/>
        </w:trPr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510"/>
        </w:trPr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lastRenderedPageBreak/>
              <w:t>Количество учеников</w:t>
            </w:r>
          </w:p>
        </w:tc>
        <w:tc>
          <w:tcPr>
            <w:tcW w:w="2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40</w:t>
            </w: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54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Процент выполнения задания: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01A0B" w:rsidRPr="00F01A0B" w:rsidTr="00F01A0B">
        <w:trPr>
          <w:trHeight w:val="373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Максимальный балл за задание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185FFC">
        <w:trPr>
          <w:cantSplit/>
          <w:trHeight w:val="525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Набрали максимальный балл за задание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2CB39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CD44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C311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32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21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2CD44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C20B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9CA33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521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105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732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9E2A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0C20B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909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B19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65B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65B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F01A0B">
        <w:trPr>
          <w:trHeight w:val="47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набравших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максимальный балл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68%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185FFC">
        <w:trPr>
          <w:cantSplit/>
          <w:trHeight w:val="555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Не справились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1CC3A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CE45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C412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D24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E18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CE45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B34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E18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D24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51E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806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712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243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243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F01A0B">
        <w:trPr>
          <w:trHeight w:val="53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</w:t>
            </w:r>
            <w:proofErr w:type="spell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несправившихся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заданием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43%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38%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45%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50%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70%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185FFC">
        <w:trPr>
          <w:cantSplit/>
          <w:trHeight w:val="585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Частично справились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textDirection w:val="btLr"/>
            <w:vAlign w:val="bottom"/>
            <w:hideMark/>
          </w:tcPr>
          <w:p w:rsidR="00F01A0B" w:rsidRPr="00F01A0B" w:rsidRDefault="00F01A0B" w:rsidP="00185FF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F01A0B">
        <w:trPr>
          <w:trHeight w:val="480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% частично </w:t>
            </w:r>
            <w:proofErr w:type="gramStart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справившихся</w:t>
            </w:r>
            <w:proofErr w:type="gramEnd"/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с заданием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25%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F01A0B">
        <w:trPr>
          <w:cantSplit/>
          <w:trHeight w:val="643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Средний балл за задание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0,1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  <w:tr w:rsidR="00F01A0B" w:rsidRPr="00F01A0B" w:rsidTr="00185FFC">
        <w:trPr>
          <w:cantSplit/>
          <w:trHeight w:val="639"/>
        </w:trPr>
        <w:tc>
          <w:tcPr>
            <w:tcW w:w="11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Общий набранный балл за задание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1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  <w:tc>
          <w:tcPr>
            <w:tcW w:w="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ru-RU"/>
              </w:rPr>
            </w:pPr>
          </w:p>
        </w:tc>
      </w:tr>
    </w:tbl>
    <w:p w:rsidR="00F01A0B" w:rsidRDefault="00F01A0B" w:rsidP="000934D7">
      <w:pPr>
        <w:tabs>
          <w:tab w:val="left" w:pos="1315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25"/>
        <w:gridCol w:w="411"/>
        <w:gridCol w:w="397"/>
        <w:gridCol w:w="425"/>
        <w:gridCol w:w="411"/>
        <w:gridCol w:w="307"/>
        <w:gridCol w:w="306"/>
        <w:gridCol w:w="579"/>
        <w:gridCol w:w="4266"/>
        <w:gridCol w:w="1113"/>
        <w:gridCol w:w="330"/>
        <w:gridCol w:w="1112"/>
        <w:gridCol w:w="2129"/>
        <w:gridCol w:w="757"/>
        <w:gridCol w:w="1818"/>
      </w:tblGrid>
      <w:tr w:rsidR="00F01A0B" w:rsidRPr="00F01A0B" w:rsidTr="00F01A0B">
        <w:trPr>
          <w:trHeight w:val="20"/>
        </w:trPr>
        <w:tc>
          <w:tcPr>
            <w:tcW w:w="5000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Экзамен по математике в 11 классе (базовый уровень)</w:t>
            </w:r>
          </w:p>
        </w:tc>
      </w:tr>
      <w:tr w:rsidR="00F01A0B" w:rsidRPr="00F01A0B" w:rsidTr="00F01A0B">
        <w:trPr>
          <w:trHeight w:val="20"/>
        </w:trPr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24 января 2025 г.</w:t>
            </w:r>
          </w:p>
        </w:tc>
        <w:tc>
          <w:tcPr>
            <w:tcW w:w="244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Критерии оценивания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Количество оценок</w:t>
            </w:r>
          </w:p>
        </w:tc>
      </w:tr>
      <w:tr w:rsidR="00F01A0B" w:rsidRPr="00F01A0B" w:rsidTr="00F01A0B">
        <w:trPr>
          <w:trHeight w:val="20"/>
        </w:trPr>
        <w:tc>
          <w:tcPr>
            <w:tcW w:w="26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4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01A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Бегиева</w:t>
            </w:r>
            <w:proofErr w:type="spellEnd"/>
            <w:r w:rsidRPr="00F01A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Т.Б.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Количество баллов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2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27,5%</w:t>
            </w:r>
          </w:p>
        </w:tc>
      </w:tr>
      <w:tr w:rsidR="00F01A0B" w:rsidRPr="00F01A0B" w:rsidTr="00F01A0B">
        <w:trPr>
          <w:trHeight w:val="20"/>
        </w:trPr>
        <w:tc>
          <w:tcPr>
            <w:tcW w:w="52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0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Отметка 2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3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22,5%</w:t>
            </w:r>
          </w:p>
        </w:tc>
      </w:tr>
      <w:tr w:rsidR="00F01A0B" w:rsidRPr="00F01A0B" w:rsidTr="00F01A0B">
        <w:trPr>
          <w:trHeight w:val="20"/>
        </w:trPr>
        <w:tc>
          <w:tcPr>
            <w:tcW w:w="520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учеников, сдающих экзамен</w:t>
            </w:r>
          </w:p>
        </w:tc>
        <w:tc>
          <w:tcPr>
            <w:tcW w:w="20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Отметка 3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4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22,5%</w:t>
            </w:r>
          </w:p>
        </w:tc>
      </w:tr>
      <w:tr w:rsidR="00F01A0B" w:rsidRPr="00F01A0B" w:rsidTr="00F01A0B">
        <w:trPr>
          <w:trHeight w:val="20"/>
        </w:trPr>
        <w:tc>
          <w:tcPr>
            <w:tcW w:w="520" w:type="pct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8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Отметка 4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Количество 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2,5%</w:t>
            </w:r>
          </w:p>
        </w:tc>
      </w:tr>
      <w:tr w:rsidR="00F01A0B" w:rsidRPr="00F01A0B" w:rsidTr="00F01A0B">
        <w:trPr>
          <w:trHeight w:val="20"/>
        </w:trPr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Отметка 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7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1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6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F01A0B" w:rsidRPr="00F01A0B" w:rsidTr="00F01A0B">
        <w:trPr>
          <w:trHeight w:val="20"/>
        </w:trPr>
        <w:tc>
          <w:tcPr>
            <w:tcW w:w="44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Процент качества</w:t>
            </w:r>
          </w:p>
        </w:tc>
        <w:tc>
          <w:tcPr>
            <w:tcW w:w="2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25%</w:t>
            </w:r>
          </w:p>
        </w:tc>
        <w:tc>
          <w:tcPr>
            <w:tcW w:w="18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Процент успеваемости</w:t>
            </w:r>
          </w:p>
        </w:tc>
        <w:tc>
          <w:tcPr>
            <w:tcW w:w="56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48%</w:t>
            </w:r>
          </w:p>
        </w:tc>
        <w:tc>
          <w:tcPr>
            <w:tcW w:w="13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обученности</w:t>
            </w:r>
            <w:proofErr w:type="spellEnd"/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A0B" w:rsidRPr="00F01A0B" w:rsidRDefault="00F01A0B" w:rsidP="00F01A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1A0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29%</w:t>
            </w:r>
          </w:p>
        </w:tc>
      </w:tr>
    </w:tbl>
    <w:p w:rsidR="00F01A0B" w:rsidRDefault="00F01A0B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Задания, которые не вызвали затруднений у всех учащихся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Задания, которые вызвали затруднения у 1-2 учащихся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Нет заданий, с которыми не справились 1-2 учащихся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Задания, которые вызвали затруднения у 50% учащихся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18, 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Задания, с которыми не справились более 50% учащихся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4, 5, 11, 13, 14, 19, 20, 21, 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Учащиеся, которые совсем не справились с работой (набрали 0 баллов)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Пухаев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Дамир Леванович, 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Учащиеся, набравшие наибольший ба</w:t>
            </w:r>
            <w:proofErr w:type="gramStart"/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лл в кл</w:t>
            </w:r>
            <w:proofErr w:type="gramEnd"/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ассе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Мостиева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Вадимовна, 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Учащиеся, набравшие наименьший ба</w:t>
            </w:r>
            <w:proofErr w:type="gramStart"/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лл в кл</w:t>
            </w:r>
            <w:proofErr w:type="gramEnd"/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ассе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Пухаев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Дамир Леванович, 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Учащиеся, выполнившие 50% работы и более, но не набравшие максимальный балл.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Абаев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Таймураз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Олегович, Айвазова Элеонора Андреевна,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Бизикова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Алина Олеговна, Богданова Софья Вячеславовна, Валиева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Дзерасса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Тамазовна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Гогичашвили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Георгий Николаевич,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Кисиева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Влада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Хазбиевна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Мостиева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Виктория Вадимовна,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Остаева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Марина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Алановна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Равялов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Артем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Таймуразович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Сергеева Ангелина Вадимовна, Туаев Георгий Игоревич, 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Учащиеся, выполнившие менее 50% работы, но не набравшие 0 баллов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Адырхаев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Вадим Эдуардович,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Галустян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Даниэль Артемович,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Гобеев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Борис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Ибрагимович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Гончарова Мария Сергеевна,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Дзалаева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Саида Руслановна,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Дзиова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Агунда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Батразовна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Зангиев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Тимур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Азаматович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Кадиев Сармат Владимирович,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Касабиев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Герман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Аланович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Кочиева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Милана Геннадьевна, Плиев Роберт Маратович, Плиева Алиса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Сослановна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Саламова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Инга Андреевна,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Скодтаева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Анна Артуровна,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Тотиков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Казбекович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Фардзинова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Ангелина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Казбековна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Хадаев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Хетаг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Маирбекович</w:t>
            </w:r>
            <w:proofErr w:type="spellEnd"/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End"/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ru-RU"/>
              </w:rPr>
              <w:t>Учащиеся, набравшие максимальный балл за работу</w:t>
            </w:r>
          </w:p>
        </w:tc>
      </w:tr>
      <w:tr w:rsidR="00185FFC" w:rsidRPr="00185FFC" w:rsidTr="00185FFC">
        <w:trPr>
          <w:trHeight w:val="2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Нет учащихся, набравших максимальный балл</w:t>
            </w:r>
          </w:p>
        </w:tc>
      </w:tr>
    </w:tbl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36"/>
        <w:gridCol w:w="673"/>
        <w:gridCol w:w="673"/>
        <w:gridCol w:w="673"/>
        <w:gridCol w:w="768"/>
        <w:gridCol w:w="673"/>
        <w:gridCol w:w="673"/>
        <w:gridCol w:w="673"/>
        <w:gridCol w:w="673"/>
        <w:gridCol w:w="673"/>
        <w:gridCol w:w="673"/>
        <w:gridCol w:w="673"/>
        <w:gridCol w:w="768"/>
        <w:gridCol w:w="673"/>
        <w:gridCol w:w="673"/>
        <w:gridCol w:w="768"/>
        <w:gridCol w:w="674"/>
        <w:gridCol w:w="674"/>
        <w:gridCol w:w="674"/>
        <w:gridCol w:w="674"/>
        <w:gridCol w:w="674"/>
      </w:tblGrid>
      <w:tr w:rsidR="00185FFC" w:rsidRPr="00185FFC" w:rsidTr="00185FFC">
        <w:trPr>
          <w:trHeight w:val="20"/>
        </w:trPr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</w:t>
            </w: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15,0%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5,0%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10,0%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2,5%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0,0%</w:t>
            </w: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0"/>
            </w:tblGrid>
            <w:tr w:rsidR="00185FFC" w:rsidRPr="00185FFC">
              <w:trPr>
                <w:trHeight w:val="735"/>
                <w:tblCellSpacing w:w="0" w:type="dxa"/>
              </w:trPr>
              <w:tc>
                <w:tcPr>
                  <w:tcW w:w="8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85FFC" w:rsidRPr="00185FFC" w:rsidRDefault="00185FFC" w:rsidP="00185FFC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  <w:r>
                    <w:rPr>
                      <w:rFonts w:ascii="Calibri" w:eastAsia="Times New Roman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63360" behindDoc="0" locked="0" layoutInCell="1" allowOverlap="1" wp14:anchorId="364AE659" wp14:editId="7273BAB9">
                        <wp:simplePos x="0" y="0"/>
                        <wp:positionH relativeFrom="column">
                          <wp:posOffset>148590</wp:posOffset>
                        </wp:positionH>
                        <wp:positionV relativeFrom="paragraph">
                          <wp:posOffset>61595</wp:posOffset>
                        </wp:positionV>
                        <wp:extent cx="8636000" cy="2540000"/>
                        <wp:effectExtent l="0" t="0" r="12700" b="12700"/>
                        <wp:wrapNone/>
                        <wp:docPr id="3" name="Диаграмма 3">
                          <a:extLst xmlns:a="http://schemas.openxmlformats.org/drawingml/2006/main">
                            <a:ext uri="{FF2B5EF4-FFF2-40B4-BE49-F238E27FC236}">
                              <a16:creationId xmlns:xdr="http://schemas.openxmlformats.org/drawingml/2006/spreadsheetDrawing" xmlns="" xmlns:a16="http://schemas.microsoft.com/office/drawing/2014/main" xmlns:lc="http://schemas.openxmlformats.org/drawingml/2006/lockedCanvas" id="{20B56DEA-EAAA-4A99-8ACD-5E263B1DEB93}"/>
                            </a:ext>
                          </a:extLst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</w:tbl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47"/>
        <w:gridCol w:w="514"/>
        <w:gridCol w:w="1334"/>
        <w:gridCol w:w="1848"/>
        <w:gridCol w:w="515"/>
        <w:gridCol w:w="1334"/>
        <w:gridCol w:w="1848"/>
        <w:gridCol w:w="515"/>
        <w:gridCol w:w="1334"/>
        <w:gridCol w:w="1848"/>
        <w:gridCol w:w="515"/>
        <w:gridCol w:w="1334"/>
      </w:tblGrid>
      <w:tr w:rsidR="00185FFC" w:rsidRPr="00185FFC" w:rsidTr="00185FFC">
        <w:trPr>
          <w:trHeight w:val="2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2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3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4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57,5%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17,5%</w:t>
            </w:r>
          </w:p>
        </w:tc>
      </w:tr>
      <w:tr w:rsidR="00185FFC" w:rsidRPr="00185FFC" w:rsidTr="00185FFC">
        <w:trPr>
          <w:trHeight w:val="2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5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6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7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8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37,5%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67,5%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37,5%</w:t>
            </w:r>
          </w:p>
        </w:tc>
      </w:tr>
      <w:tr w:rsidR="00185FFC" w:rsidRPr="00185FFC" w:rsidTr="00185FFC">
        <w:trPr>
          <w:trHeight w:val="2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9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10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11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12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21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16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40,0%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9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14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35,0%</w:t>
            </w:r>
          </w:p>
        </w:tc>
      </w:tr>
      <w:tr w:rsidR="00185FFC" w:rsidRPr="00185FFC" w:rsidTr="00185FFC">
        <w:trPr>
          <w:trHeight w:val="2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13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14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15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16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57,5%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55,0%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37,5%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7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17,5%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13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32,5%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15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37,5%</w:t>
            </w:r>
          </w:p>
        </w:tc>
      </w:tr>
      <w:tr w:rsidR="00185FFC" w:rsidRPr="00185FFC" w:rsidTr="00185FFC">
        <w:trPr>
          <w:trHeight w:val="2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17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18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19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Задание 20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45,0%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50,0%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30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75,0%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70,0%</w:t>
            </w: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30,0%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25,0%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5,0%</w:t>
            </w:r>
          </w:p>
        </w:tc>
      </w:tr>
      <w:tr w:rsidR="00185FFC" w:rsidRPr="00185FFC" w:rsidTr="00185FFC">
        <w:trPr>
          <w:trHeight w:val="20"/>
        </w:trPr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Задание 21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0 баллов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28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70,0%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85FFC" w:rsidRPr="00185FFC" w:rsidTr="00185FFC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1 балл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4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FFC" w:rsidRPr="00185FFC" w:rsidRDefault="00185FFC" w:rsidP="00185FF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85FFC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5,0%</w:t>
            </w: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FFC" w:rsidRPr="00185FFC" w:rsidRDefault="00185FFC" w:rsidP="00185F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185FFC" w:rsidRDefault="00185FFC" w:rsidP="000934D7">
      <w:pPr>
        <w:tabs>
          <w:tab w:val="left" w:pos="13150"/>
        </w:tabs>
      </w:pPr>
    </w:p>
    <w:p w:rsidR="00185FFC" w:rsidRDefault="00185FFC" w:rsidP="000934D7">
      <w:pPr>
        <w:tabs>
          <w:tab w:val="left" w:pos="13150"/>
        </w:tabs>
      </w:pPr>
      <w:r w:rsidRPr="00185FFC">
        <w:drawing>
          <wp:inline distT="0" distB="0" distL="0" distR="0" wp14:anchorId="67C16FE9" wp14:editId="02EF2354">
            <wp:extent cx="9251950" cy="5456412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456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2030" w:rsidRPr="007E2030" w:rsidRDefault="007E2030" w:rsidP="007E2030">
      <w:pPr>
        <w:jc w:val="both"/>
        <w:rPr>
          <w:rFonts w:cstheme="minorHAnsi"/>
          <w:sz w:val="24"/>
          <w:szCs w:val="24"/>
        </w:rPr>
      </w:pPr>
      <w:r w:rsidRPr="007E2030">
        <w:rPr>
          <w:rFonts w:cstheme="minorHAnsi"/>
          <w:sz w:val="24"/>
          <w:szCs w:val="24"/>
        </w:rPr>
        <w:lastRenderedPageBreak/>
        <w:t>ВЫВОДЫ:</w:t>
      </w:r>
    </w:p>
    <w:p w:rsidR="000C61B9" w:rsidRPr="000C61B9" w:rsidRDefault="007E2030" w:rsidP="000C61B9">
      <w:pPr>
        <w:spacing w:after="0" w:line="240" w:lineRule="auto"/>
        <w:rPr>
          <w:rFonts w:cstheme="minorHAnsi"/>
          <w:sz w:val="24"/>
          <w:szCs w:val="24"/>
        </w:rPr>
      </w:pPr>
      <w:r w:rsidRPr="007E2030">
        <w:rPr>
          <w:rFonts w:cstheme="minorHAnsi"/>
          <w:sz w:val="24"/>
          <w:szCs w:val="24"/>
        </w:rPr>
        <w:t>Наибольшее затруднение вызвали задания №</w:t>
      </w:r>
      <w:r w:rsidR="000C61B9">
        <w:rPr>
          <w:rFonts w:cstheme="minorHAnsi"/>
          <w:sz w:val="24"/>
          <w:szCs w:val="24"/>
        </w:rPr>
        <w:t>4</w:t>
      </w:r>
      <w:r w:rsidRPr="007E2030">
        <w:rPr>
          <w:rFonts w:cstheme="minorHAnsi"/>
          <w:sz w:val="24"/>
          <w:szCs w:val="24"/>
        </w:rPr>
        <w:t>,</w:t>
      </w:r>
      <w:r w:rsidR="000C61B9">
        <w:rPr>
          <w:rFonts w:cstheme="minorHAnsi"/>
          <w:sz w:val="24"/>
          <w:szCs w:val="24"/>
        </w:rPr>
        <w:t>5,11,13,14</w:t>
      </w:r>
      <w:r w:rsidRPr="007E2030">
        <w:rPr>
          <w:rFonts w:cstheme="minorHAnsi"/>
          <w:sz w:val="24"/>
          <w:szCs w:val="24"/>
        </w:rPr>
        <w:t xml:space="preserve"> и №</w:t>
      </w:r>
      <w:r w:rsidR="000C61B9">
        <w:rPr>
          <w:rFonts w:cstheme="minorHAnsi"/>
          <w:sz w:val="24"/>
          <w:szCs w:val="24"/>
        </w:rPr>
        <w:t>19,20,21</w:t>
      </w:r>
      <w:r w:rsidRPr="007E2030">
        <w:rPr>
          <w:rFonts w:cstheme="minorHAnsi"/>
          <w:sz w:val="24"/>
          <w:szCs w:val="24"/>
        </w:rPr>
        <w:t xml:space="preserve">- </w:t>
      </w:r>
      <w:r w:rsidR="000C61B9" w:rsidRPr="000C61B9">
        <w:rPr>
          <w:rFonts w:cstheme="minorHAnsi"/>
          <w:sz w:val="24"/>
          <w:szCs w:val="24"/>
        </w:rPr>
        <w:t>в</w:t>
      </w:r>
      <w:r w:rsidR="000C61B9" w:rsidRPr="000C61B9">
        <w:rPr>
          <w:rFonts w:cstheme="minorHAnsi"/>
          <w:sz w:val="24"/>
          <w:szCs w:val="24"/>
        </w:rPr>
        <w:t>ыполнение вычислений и преобразований</w:t>
      </w:r>
      <w:r w:rsidR="000C61B9" w:rsidRPr="000C61B9">
        <w:rPr>
          <w:rFonts w:cstheme="minorHAnsi"/>
          <w:sz w:val="24"/>
          <w:szCs w:val="24"/>
        </w:rPr>
        <w:t>, п</w:t>
      </w:r>
      <w:r w:rsidR="000C61B9" w:rsidRPr="000C61B9">
        <w:rPr>
          <w:rFonts w:cstheme="minorHAnsi"/>
          <w:sz w:val="24"/>
          <w:szCs w:val="24"/>
        </w:rPr>
        <w:t>остроение и исследование простейших матем</w:t>
      </w:r>
      <w:r w:rsidR="000C61B9">
        <w:rPr>
          <w:rFonts w:cstheme="minorHAnsi"/>
          <w:sz w:val="24"/>
          <w:szCs w:val="24"/>
        </w:rPr>
        <w:t>атических</w:t>
      </w:r>
      <w:proofErr w:type="gramStart"/>
      <w:r w:rsidR="000C61B9">
        <w:rPr>
          <w:rFonts w:cstheme="minorHAnsi"/>
          <w:sz w:val="24"/>
          <w:szCs w:val="24"/>
        </w:rPr>
        <w:t xml:space="preserve"> </w:t>
      </w:r>
      <w:r w:rsidR="000C61B9" w:rsidRPr="000C61B9">
        <w:rPr>
          <w:rFonts w:cstheme="minorHAnsi"/>
          <w:sz w:val="24"/>
          <w:szCs w:val="24"/>
        </w:rPr>
        <w:t>.</w:t>
      </w:r>
      <w:proofErr w:type="gramEnd"/>
      <w:r w:rsidR="000C61B9" w:rsidRPr="000C61B9">
        <w:rPr>
          <w:rFonts w:cstheme="minorHAnsi"/>
          <w:sz w:val="24"/>
          <w:szCs w:val="24"/>
        </w:rPr>
        <w:t>моделей</w:t>
      </w:r>
    </w:p>
    <w:p w:rsidR="000C61B9" w:rsidRPr="007E2030" w:rsidRDefault="000C61B9" w:rsidP="007E2030">
      <w:pPr>
        <w:tabs>
          <w:tab w:val="left" w:pos="0"/>
        </w:tabs>
        <w:rPr>
          <w:rFonts w:cstheme="minorHAnsi"/>
          <w:sz w:val="24"/>
          <w:szCs w:val="24"/>
        </w:rPr>
      </w:pPr>
    </w:p>
    <w:p w:rsidR="007E2030" w:rsidRPr="007E2030" w:rsidRDefault="007E2030" w:rsidP="007E2030">
      <w:pPr>
        <w:tabs>
          <w:tab w:val="left" w:pos="709"/>
        </w:tabs>
        <w:rPr>
          <w:rFonts w:cstheme="minorHAnsi"/>
          <w:sz w:val="24"/>
          <w:szCs w:val="24"/>
        </w:rPr>
      </w:pPr>
      <w:r w:rsidRPr="007E2030">
        <w:rPr>
          <w:rFonts w:cstheme="minorHAnsi"/>
          <w:sz w:val="24"/>
          <w:szCs w:val="24"/>
        </w:rPr>
        <w:t>Рекомендации:</w:t>
      </w:r>
    </w:p>
    <w:p w:rsidR="000C61B9" w:rsidRPr="000C61B9" w:rsidRDefault="007E2030" w:rsidP="007E2030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C61B9">
        <w:rPr>
          <w:rFonts w:asciiTheme="minorHAnsi" w:hAnsiTheme="minorHAnsi" w:cstheme="minorHAnsi"/>
          <w:sz w:val="24"/>
          <w:szCs w:val="24"/>
        </w:rPr>
        <w:t xml:space="preserve"> использовать </w:t>
      </w:r>
      <w:proofErr w:type="spellStart"/>
      <w:r w:rsidRPr="000C61B9">
        <w:rPr>
          <w:rFonts w:asciiTheme="minorHAnsi" w:hAnsiTheme="minorHAnsi" w:cstheme="minorHAnsi"/>
          <w:sz w:val="24"/>
          <w:szCs w:val="24"/>
        </w:rPr>
        <w:t>интернет-ресурсы</w:t>
      </w:r>
      <w:proofErr w:type="spellEnd"/>
      <w:r w:rsidRPr="000C61B9">
        <w:rPr>
          <w:rFonts w:asciiTheme="minorHAnsi" w:hAnsiTheme="minorHAnsi" w:cstheme="minorHAnsi"/>
          <w:sz w:val="24"/>
          <w:szCs w:val="24"/>
        </w:rPr>
        <w:t xml:space="preserve"> и пособия для тренинга на применение </w:t>
      </w:r>
      <w:r w:rsidR="000C61B9" w:rsidRPr="000C61B9">
        <w:rPr>
          <w:rFonts w:asciiTheme="minorHAnsi" w:hAnsiTheme="minorHAnsi" w:cstheme="minorHAnsi"/>
          <w:sz w:val="24"/>
          <w:szCs w:val="24"/>
        </w:rPr>
        <w:t xml:space="preserve">знаний и учений в </w:t>
      </w:r>
      <w:r w:rsidR="000C61B9" w:rsidRPr="000C61B9">
        <w:rPr>
          <w:rFonts w:asciiTheme="minorHAnsi" w:hAnsiTheme="minorHAnsi" w:cstheme="minorHAnsi"/>
          <w:sz w:val="24"/>
          <w:szCs w:val="24"/>
        </w:rPr>
        <w:t>практ</w:t>
      </w:r>
      <w:r w:rsidR="000C61B9">
        <w:rPr>
          <w:rFonts w:asciiTheme="minorHAnsi" w:hAnsiTheme="minorHAnsi" w:cstheme="minorHAnsi"/>
          <w:sz w:val="24"/>
          <w:szCs w:val="24"/>
        </w:rPr>
        <w:t xml:space="preserve">ической </w:t>
      </w:r>
      <w:r w:rsidR="000C61B9" w:rsidRPr="000C61B9">
        <w:rPr>
          <w:rFonts w:asciiTheme="minorHAnsi" w:hAnsiTheme="minorHAnsi" w:cstheme="minorHAnsi"/>
          <w:sz w:val="24"/>
          <w:szCs w:val="24"/>
        </w:rPr>
        <w:t>д</w:t>
      </w:r>
      <w:r w:rsidR="000C61B9">
        <w:rPr>
          <w:rFonts w:asciiTheme="minorHAnsi" w:hAnsiTheme="minorHAnsi" w:cstheme="minorHAnsi"/>
          <w:sz w:val="24"/>
          <w:szCs w:val="24"/>
        </w:rPr>
        <w:t>еятельно</w:t>
      </w:r>
      <w:r w:rsidR="000C61B9" w:rsidRPr="000C61B9">
        <w:rPr>
          <w:rFonts w:asciiTheme="minorHAnsi" w:hAnsiTheme="minorHAnsi" w:cstheme="minorHAnsi"/>
          <w:sz w:val="24"/>
          <w:szCs w:val="24"/>
        </w:rPr>
        <w:t>сти и повседн</w:t>
      </w:r>
      <w:r w:rsidR="000C61B9">
        <w:rPr>
          <w:rFonts w:asciiTheme="minorHAnsi" w:hAnsiTheme="minorHAnsi" w:cstheme="minorHAnsi"/>
          <w:sz w:val="24"/>
          <w:szCs w:val="24"/>
        </w:rPr>
        <w:t xml:space="preserve">евной  </w:t>
      </w:r>
      <w:r w:rsidR="000C61B9" w:rsidRPr="000C61B9">
        <w:rPr>
          <w:rFonts w:asciiTheme="minorHAnsi" w:hAnsiTheme="minorHAnsi" w:cstheme="minorHAnsi"/>
          <w:sz w:val="24"/>
          <w:szCs w:val="24"/>
        </w:rPr>
        <w:t>жизни</w:t>
      </w:r>
    </w:p>
    <w:p w:rsidR="007E2030" w:rsidRPr="000C61B9" w:rsidRDefault="007E2030" w:rsidP="000C61B9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C61B9">
        <w:rPr>
          <w:rFonts w:asciiTheme="minorHAnsi" w:hAnsiTheme="minorHAnsi" w:cstheme="minorHAnsi"/>
          <w:sz w:val="24"/>
          <w:szCs w:val="24"/>
        </w:rPr>
        <w:t xml:space="preserve">Организовать регулярное повторение </w:t>
      </w:r>
      <w:r w:rsidR="000C61B9" w:rsidRPr="000C61B9">
        <w:rPr>
          <w:rFonts w:asciiTheme="minorHAnsi" w:hAnsiTheme="minorHAnsi" w:cstheme="minorHAnsi"/>
          <w:sz w:val="24"/>
          <w:szCs w:val="24"/>
        </w:rPr>
        <w:t>Построени</w:t>
      </w:r>
      <w:r w:rsidR="000C61B9" w:rsidRPr="000C61B9">
        <w:rPr>
          <w:rFonts w:asciiTheme="minorHAnsi" w:hAnsiTheme="minorHAnsi" w:cstheme="minorHAnsi"/>
          <w:sz w:val="24"/>
          <w:szCs w:val="24"/>
        </w:rPr>
        <w:t>я</w:t>
      </w:r>
      <w:r w:rsidR="000C61B9" w:rsidRPr="000C61B9">
        <w:rPr>
          <w:rFonts w:asciiTheme="minorHAnsi" w:hAnsiTheme="minorHAnsi" w:cstheme="minorHAnsi"/>
          <w:sz w:val="24"/>
          <w:szCs w:val="24"/>
        </w:rPr>
        <w:t xml:space="preserve"> и исследовани</w:t>
      </w:r>
      <w:r w:rsidR="000C61B9" w:rsidRPr="000C61B9">
        <w:rPr>
          <w:rFonts w:asciiTheme="minorHAnsi" w:hAnsiTheme="minorHAnsi" w:cstheme="minorHAnsi"/>
          <w:sz w:val="24"/>
          <w:szCs w:val="24"/>
        </w:rPr>
        <w:t>я</w:t>
      </w:r>
      <w:r w:rsidR="000C61B9" w:rsidRPr="000C61B9">
        <w:rPr>
          <w:rFonts w:asciiTheme="minorHAnsi" w:hAnsiTheme="minorHAnsi" w:cstheme="minorHAnsi"/>
          <w:sz w:val="24"/>
          <w:szCs w:val="24"/>
        </w:rPr>
        <w:t xml:space="preserve"> простейших </w:t>
      </w:r>
      <w:proofErr w:type="spellStart"/>
      <w:r w:rsidR="000C61B9" w:rsidRPr="000C61B9">
        <w:rPr>
          <w:rFonts w:asciiTheme="minorHAnsi" w:hAnsiTheme="minorHAnsi" w:cstheme="minorHAnsi"/>
          <w:sz w:val="24"/>
          <w:szCs w:val="24"/>
        </w:rPr>
        <w:t>матем</w:t>
      </w:r>
      <w:proofErr w:type="gramStart"/>
      <w:r w:rsidR="000C61B9" w:rsidRPr="000C61B9">
        <w:rPr>
          <w:rFonts w:asciiTheme="minorHAnsi" w:hAnsiTheme="minorHAnsi" w:cstheme="minorHAnsi"/>
          <w:sz w:val="24"/>
          <w:szCs w:val="24"/>
        </w:rPr>
        <w:t>.м</w:t>
      </w:r>
      <w:proofErr w:type="gramEnd"/>
      <w:r w:rsidR="000C61B9" w:rsidRPr="000C61B9">
        <w:rPr>
          <w:rFonts w:asciiTheme="minorHAnsi" w:hAnsiTheme="minorHAnsi" w:cstheme="minorHAnsi"/>
          <w:sz w:val="24"/>
          <w:szCs w:val="24"/>
        </w:rPr>
        <w:t>оделей</w:t>
      </w:r>
      <w:proofErr w:type="spellEnd"/>
    </w:p>
    <w:p w:rsidR="000C61B9" w:rsidRDefault="007E2030" w:rsidP="007E2030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0C61B9">
        <w:rPr>
          <w:rFonts w:asciiTheme="minorHAnsi" w:hAnsiTheme="minorHAnsi" w:cstheme="minorHAnsi"/>
          <w:sz w:val="24"/>
          <w:szCs w:val="24"/>
        </w:rPr>
        <w:t xml:space="preserve">При подготовке выпускников к сдаче экзамена базового уровня обратить внимание на задания </w:t>
      </w:r>
      <w:r w:rsidR="000C61B9">
        <w:rPr>
          <w:rFonts w:asciiTheme="minorHAnsi" w:hAnsiTheme="minorHAnsi" w:cstheme="minorHAnsi"/>
          <w:sz w:val="24"/>
          <w:szCs w:val="24"/>
        </w:rPr>
        <w:t>по геометрии</w:t>
      </w:r>
    </w:p>
    <w:p w:rsidR="007E2030" w:rsidRPr="007E2030" w:rsidRDefault="007E2030" w:rsidP="007E2030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>Обратить внимание выпускников на особенности формулировки заданий.</w:t>
      </w:r>
    </w:p>
    <w:p w:rsidR="007E2030" w:rsidRPr="007E2030" w:rsidRDefault="007E2030" w:rsidP="007E2030">
      <w:pPr>
        <w:pStyle w:val="a6"/>
        <w:numPr>
          <w:ilvl w:val="0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E2030">
        <w:rPr>
          <w:rFonts w:asciiTheme="minorHAnsi" w:hAnsiTheme="minorHAnsi" w:cstheme="minorHAnsi"/>
          <w:sz w:val="24"/>
          <w:szCs w:val="24"/>
        </w:rPr>
        <w:t>Организовать дифференцированную подготовку: выдавать для тренировки высокомотивированным ученикам задания высокого уровня сложности.</w:t>
      </w:r>
    </w:p>
    <w:p w:rsidR="00185FFC" w:rsidRPr="000C61B9" w:rsidRDefault="00185FFC" w:rsidP="000934D7">
      <w:pPr>
        <w:tabs>
          <w:tab w:val="left" w:pos="13150"/>
        </w:tabs>
        <w:rPr>
          <w:rFonts w:cstheme="minorHAnsi"/>
          <w:sz w:val="24"/>
          <w:szCs w:val="24"/>
        </w:rPr>
      </w:pPr>
    </w:p>
    <w:sectPr w:rsidR="00185FFC" w:rsidRPr="000C61B9" w:rsidSect="00CF1F7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70C64"/>
    <w:multiLevelType w:val="hybridMultilevel"/>
    <w:tmpl w:val="43C427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D0E17A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49F"/>
    <w:rsid w:val="000934D7"/>
    <w:rsid w:val="000C61B9"/>
    <w:rsid w:val="000D244C"/>
    <w:rsid w:val="000D507B"/>
    <w:rsid w:val="00185FFC"/>
    <w:rsid w:val="00360891"/>
    <w:rsid w:val="00460968"/>
    <w:rsid w:val="006A5612"/>
    <w:rsid w:val="007E2030"/>
    <w:rsid w:val="00A81319"/>
    <w:rsid w:val="00B124FC"/>
    <w:rsid w:val="00B655A8"/>
    <w:rsid w:val="00C1249F"/>
    <w:rsid w:val="00CF1F74"/>
    <w:rsid w:val="00D26D9E"/>
    <w:rsid w:val="00DF35AB"/>
    <w:rsid w:val="00E07043"/>
    <w:rsid w:val="00ED1182"/>
    <w:rsid w:val="00EE2219"/>
    <w:rsid w:val="00EF4B24"/>
    <w:rsid w:val="00F01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4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219"/>
    <w:pPr>
      <w:spacing w:after="160" w:line="25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124F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93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34D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E2219"/>
    <w:pPr>
      <w:spacing w:after="160" w:line="256" w:lineRule="auto"/>
      <w:ind w:left="720"/>
      <w:contextualSpacing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45;&#1043;&#1069;%2015%20&#1080;%2024%20&#1103;&#1085;&#1074;&#1072;&#1088;&#1103;\&#1045;&#1043;&#1069;-&#1084;&#1072;&#1090;&#1077;&#1084;.-&#1055;&#1059;-2024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45;&#1043;&#1069;%2015%20&#1080;%2024%20&#1103;&#1085;&#1074;&#1072;&#1088;&#1103;\&#1045;&#1043;&#1069;-&#1084;&#1072;&#1090;&#1077;&#1084;.-&#1041;&#1059;-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63-403A-9F68-8C6C5914DBF6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63-403A-9F68-8C6C5914DBF6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63-403A-9F68-8C6C5914DBF6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563-403A-9F68-8C6C5914DBF6}"/>
              </c:ext>
            </c:extLst>
          </c:dPt>
          <c:dLbls>
            <c:dLbl>
              <c:idx val="3"/>
              <c:layout>
                <c:manualLayout>
                  <c:x val="6.3127690100430414E-2"/>
                  <c:y val="0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Анализ1!$I$9:$I$12</c:f>
              <c:strCache>
                <c:ptCount val="4"/>
                <c:pt idx="0">
                  <c:v>Количество 2</c:v>
                </c:pt>
                <c:pt idx="1">
                  <c:v>Количество 3</c:v>
                </c:pt>
                <c:pt idx="2">
                  <c:v>Количество 4</c:v>
                </c:pt>
                <c:pt idx="3">
                  <c:v>Количество 5</c:v>
                </c:pt>
              </c:strCache>
            </c:strRef>
          </c:cat>
          <c:val>
            <c:numRef>
              <c:f>Анализ1!$N$9:$N$12</c:f>
              <c:numCache>
                <c:formatCode>0.0%</c:formatCode>
                <c:ptCount val="4"/>
                <c:pt idx="0">
                  <c:v>0.3888888888888889</c:v>
                </c:pt>
                <c:pt idx="1">
                  <c:v>0.55555555555555558</c:v>
                </c:pt>
                <c:pt idx="2">
                  <c:v>5.5555555555555552E-2</c:v>
                </c:pt>
                <c:pt idx="3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563-403A-9F68-8C6C5914DB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5113840361791517"/>
          <c:y val="0.66224486098529722"/>
          <c:w val="0.21387617364156011"/>
          <c:h val="0.2560412514807330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Распределение баллов</c:v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7EE-460D-B60D-1F84419CE4B8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Анализ1!$AN$1:$AN$7</c:f>
              <c:strCache>
                <c:ptCount val="7"/>
                <c:pt idx="0">
                  <c:v>Не преодолели миним. порог:</c:v>
                </c:pt>
                <c:pt idx="1">
                  <c:v>39-50</c:v>
                </c:pt>
                <c:pt idx="2">
                  <c:v>51-60</c:v>
                </c:pt>
                <c:pt idx="3">
                  <c:v>61-70</c:v>
                </c:pt>
                <c:pt idx="4">
                  <c:v>71-80</c:v>
                </c:pt>
                <c:pt idx="5">
                  <c:v>81-90</c:v>
                </c:pt>
                <c:pt idx="6">
                  <c:v>91-100</c:v>
                </c:pt>
              </c:strCache>
            </c:strRef>
          </c:cat>
          <c:val>
            <c:numRef>
              <c:f>Анализ1!$AO$1:$AO$7</c:f>
              <c:numCache>
                <c:formatCode>0%</c:formatCode>
                <c:ptCount val="7"/>
                <c:pt idx="0">
                  <c:v>0.5</c:v>
                </c:pt>
                <c:pt idx="1">
                  <c:v>0.27777777777777779</c:v>
                </c:pt>
                <c:pt idx="2">
                  <c:v>0.16666666666666666</c:v>
                </c:pt>
                <c:pt idx="3">
                  <c:v>5.5555555555555552E-2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EE-460D-B60D-1F84419CE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8401408"/>
        <c:axId val="128402944"/>
      </c:barChart>
      <c:catAx>
        <c:axId val="12840140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02944"/>
        <c:crosses val="autoZero"/>
        <c:auto val="1"/>
        <c:lblAlgn val="ctr"/>
        <c:lblOffset val="100"/>
        <c:noMultiLvlLbl val="0"/>
      </c:catAx>
      <c:valAx>
        <c:axId val="128402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284014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Распределение баллов</c:v>
          </c:tx>
          <c:spPr>
            <a:pattFill prst="pct20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Анализ1!$Z$2:$AT$2</c:f>
              <c:numCache>
                <c:formatCode>General</c:formatCode>
                <c:ptCount val="21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</c:numCache>
            </c:numRef>
          </c:cat>
          <c:val>
            <c:numRef>
              <c:f>Анализ1!$Z$4:$AT$4</c:f>
              <c:numCache>
                <c:formatCode>0.0%</c:formatCode>
                <c:ptCount val="21"/>
                <c:pt idx="0">
                  <c:v>0</c:v>
                </c:pt>
                <c:pt idx="1">
                  <c:v>2.5000000000000001E-2</c:v>
                </c:pt>
                <c:pt idx="2">
                  <c:v>0</c:v>
                </c:pt>
                <c:pt idx="3">
                  <c:v>0.05</c:v>
                </c:pt>
                <c:pt idx="4">
                  <c:v>0.15</c:v>
                </c:pt>
                <c:pt idx="5">
                  <c:v>2.5000000000000001E-2</c:v>
                </c:pt>
                <c:pt idx="6">
                  <c:v>2.5000000000000001E-2</c:v>
                </c:pt>
                <c:pt idx="7">
                  <c:v>0.05</c:v>
                </c:pt>
                <c:pt idx="8">
                  <c:v>0.05</c:v>
                </c:pt>
                <c:pt idx="9">
                  <c:v>0.05</c:v>
                </c:pt>
                <c:pt idx="10">
                  <c:v>0.05</c:v>
                </c:pt>
                <c:pt idx="11">
                  <c:v>2.5000000000000001E-2</c:v>
                </c:pt>
                <c:pt idx="12">
                  <c:v>0.1</c:v>
                </c:pt>
                <c:pt idx="13">
                  <c:v>0</c:v>
                </c:pt>
                <c:pt idx="14">
                  <c:v>0</c:v>
                </c:pt>
                <c:pt idx="15">
                  <c:v>0.1</c:v>
                </c:pt>
                <c:pt idx="16">
                  <c:v>2.5000000000000001E-2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34D-4534-8ABB-50A5F0D5B19C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03836672"/>
        <c:axId val="103850752"/>
      </c:barChart>
      <c:catAx>
        <c:axId val="1038366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850752"/>
        <c:crosses val="autoZero"/>
        <c:auto val="1"/>
        <c:lblAlgn val="ctr"/>
        <c:lblOffset val="100"/>
        <c:noMultiLvlLbl val="0"/>
      </c:catAx>
      <c:valAx>
        <c:axId val="1038507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383667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D1537E-C382-47E7-BB66-027E2213E4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16</Pages>
  <Words>3009</Words>
  <Characters>17157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dcterms:created xsi:type="dcterms:W3CDTF">2025-02-16T13:25:00Z</dcterms:created>
  <dcterms:modified xsi:type="dcterms:W3CDTF">2025-02-16T18:27:00Z</dcterms:modified>
</cp:coreProperties>
</file>