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6C" w:rsidRPr="009E2C3C" w:rsidRDefault="005E306C" w:rsidP="009E2C3C">
      <w:pPr>
        <w:pStyle w:val="2"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Экспресс-анализ </w:t>
      </w:r>
    </w:p>
    <w:p w:rsidR="005E306C" w:rsidRPr="009E2C3C" w:rsidRDefault="005E306C" w:rsidP="009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результатов итогового сочинения </w:t>
      </w:r>
    </w:p>
    <w:p w:rsidR="005E306C" w:rsidRPr="009E2C3C" w:rsidRDefault="005E306C" w:rsidP="009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в 11 классах МБОУ </w:t>
      </w:r>
      <w:r w:rsidR="00230A2E"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СОШ №</w:t>
      </w:r>
      <w:r w:rsidR="00BD3C39"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27 им.</w:t>
      </w:r>
      <w:r w:rsidR="006563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proofErr w:type="spellStart"/>
      <w:r w:rsidR="00BD3C39"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Ю.С.Кучиева</w:t>
      </w:r>
      <w:proofErr w:type="spellEnd"/>
    </w:p>
    <w:p w:rsidR="005E306C" w:rsidRPr="009E2C3C" w:rsidRDefault="005E306C" w:rsidP="009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 202</w:t>
      </w:r>
      <w:r w:rsidR="00A80650"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4</w:t>
      </w: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-202</w:t>
      </w:r>
      <w:r w:rsidR="00A80650"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5</w:t>
      </w: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уч. году</w:t>
      </w:r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Дата проведения – 0</w:t>
      </w:r>
      <w:r w:rsidR="00A80650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12.202</w:t>
      </w:r>
      <w:r w:rsidR="00A80650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Место проведения  – МБОУ </w:t>
      </w:r>
      <w:r w:rsidR="00C41DF4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СОШ</w:t>
      </w:r>
      <w:r w:rsidR="006563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№27 им. </w:t>
      </w:r>
      <w:proofErr w:type="spellStart"/>
      <w:r w:rsidR="006563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Ю.</w:t>
      </w:r>
      <w:r w:rsidR="00BD3C3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С.Кучиева</w:t>
      </w:r>
      <w:proofErr w:type="spellEnd"/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Эксперты: </w:t>
      </w:r>
      <w:r w:rsidR="00BD3C3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Нагорная Н.И., </w:t>
      </w:r>
      <w:proofErr w:type="spellStart"/>
      <w:r w:rsidR="00BD3C3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Джидзалова</w:t>
      </w:r>
      <w:proofErr w:type="spellEnd"/>
      <w:r w:rsidR="00BD3C3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Ж.А.</w:t>
      </w:r>
    </w:p>
    <w:p w:rsidR="005E306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Учитель: </w:t>
      </w:r>
      <w:proofErr w:type="spellStart"/>
      <w:r w:rsidR="00BD3C3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Агузаровам</w:t>
      </w:r>
      <w:proofErr w:type="spellEnd"/>
      <w:r w:rsidR="00BD3C3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И.С., </w:t>
      </w:r>
      <w:proofErr w:type="spellStart"/>
      <w:r w:rsidR="00BD3C3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Барсегянц</w:t>
      </w:r>
      <w:proofErr w:type="spellEnd"/>
      <w:r w:rsidR="00BD3C3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Н.А.</w:t>
      </w:r>
    </w:p>
    <w:p w:rsidR="009E2C3C" w:rsidRPr="009E2C3C" w:rsidRDefault="009E2C3C" w:rsidP="009E2C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Таблица 1</w:t>
      </w:r>
    </w:p>
    <w:tbl>
      <w:tblPr>
        <w:tblStyle w:val="1"/>
        <w:tblW w:w="10775" w:type="dxa"/>
        <w:tblLook w:val="04A0" w:firstRow="1" w:lastRow="0" w:firstColumn="1" w:lastColumn="0" w:noHBand="0" w:noVBand="1"/>
      </w:tblPr>
      <w:tblGrid>
        <w:gridCol w:w="2038"/>
        <w:gridCol w:w="2090"/>
        <w:gridCol w:w="1913"/>
        <w:gridCol w:w="1417"/>
        <w:gridCol w:w="993"/>
        <w:gridCol w:w="1417"/>
        <w:gridCol w:w="907"/>
      </w:tblGrid>
      <w:tr w:rsidR="00BD3C39" w:rsidRPr="009E2C3C" w:rsidTr="00960104">
        <w:trPr>
          <w:trHeight w:val="286"/>
        </w:trPr>
        <w:tc>
          <w:tcPr>
            <w:tcW w:w="6041" w:type="dxa"/>
            <w:gridSpan w:val="3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участниках пробного экзамена</w:t>
            </w:r>
          </w:p>
        </w:tc>
        <w:tc>
          <w:tcPr>
            <w:tcW w:w="4734" w:type="dxa"/>
            <w:gridSpan w:val="4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</w:tr>
      <w:tr w:rsidR="00BD3C39" w:rsidRPr="009E2C3C" w:rsidTr="00960104">
        <w:trPr>
          <w:trHeight w:val="286"/>
        </w:trPr>
        <w:tc>
          <w:tcPr>
            <w:tcW w:w="2038" w:type="dxa"/>
            <w:vMerge w:val="restart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Общее кол-во учащихся</w:t>
            </w: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11 класса</w:t>
            </w:r>
            <w:proofErr w:type="gramStart"/>
            <w:r w:rsidRPr="009E2C3C">
              <w:rPr>
                <w:rFonts w:ascii="Times New Roman" w:hAnsi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E2C3C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9E2C3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1913" w:type="dxa"/>
            <w:vMerge w:val="restart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Из них учащиеся с ОВЗ</w:t>
            </w:r>
          </w:p>
        </w:tc>
        <w:tc>
          <w:tcPr>
            <w:tcW w:w="2410" w:type="dxa"/>
            <w:gridSpan w:val="2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324" w:type="dxa"/>
            <w:gridSpan w:val="2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</w:tr>
      <w:tr w:rsidR="00BD3C39" w:rsidRPr="009E2C3C" w:rsidTr="00960104">
        <w:trPr>
          <w:trHeight w:val="792"/>
        </w:trPr>
        <w:tc>
          <w:tcPr>
            <w:tcW w:w="2038" w:type="dxa"/>
            <w:vMerge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</w:p>
        </w:tc>
        <w:tc>
          <w:tcPr>
            <w:tcW w:w="993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90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3C39" w:rsidRPr="009E2C3C" w:rsidTr="00960104">
        <w:trPr>
          <w:trHeight w:val="302"/>
        </w:trPr>
        <w:tc>
          <w:tcPr>
            <w:tcW w:w="2038" w:type="dxa"/>
          </w:tcPr>
          <w:p w:rsidR="005E306C" w:rsidRPr="009E2C3C" w:rsidRDefault="00BD3C39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090" w:type="dxa"/>
          </w:tcPr>
          <w:p w:rsidR="005E306C" w:rsidRPr="009E2C3C" w:rsidRDefault="00BD3C39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913" w:type="dxa"/>
          </w:tcPr>
          <w:p w:rsidR="005E306C" w:rsidRPr="009E2C3C" w:rsidRDefault="00BD3C39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E306C" w:rsidRPr="009E2C3C" w:rsidRDefault="00BD3C39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</w:rPr>
        <w:t>Таблица 2</w:t>
      </w:r>
    </w:p>
    <w:tbl>
      <w:tblPr>
        <w:tblStyle w:val="1"/>
        <w:tblW w:w="10744" w:type="dxa"/>
        <w:tblLook w:val="04A0" w:firstRow="1" w:lastRow="0" w:firstColumn="1" w:lastColumn="0" w:noHBand="0" w:noVBand="1"/>
      </w:tblPr>
      <w:tblGrid>
        <w:gridCol w:w="3054"/>
        <w:gridCol w:w="1827"/>
        <w:gridCol w:w="1645"/>
        <w:gridCol w:w="1976"/>
        <w:gridCol w:w="2242"/>
      </w:tblGrid>
      <w:tr w:rsidR="00BD3C39" w:rsidRPr="009E2C3C" w:rsidTr="00960104">
        <w:trPr>
          <w:trHeight w:val="277"/>
        </w:trPr>
        <w:tc>
          <w:tcPr>
            <w:tcW w:w="3054" w:type="dxa"/>
            <w:vMerge w:val="restart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472" w:type="dxa"/>
            <w:gridSpan w:val="2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Получили «зачёт»</w:t>
            </w:r>
          </w:p>
        </w:tc>
        <w:tc>
          <w:tcPr>
            <w:tcW w:w="4218" w:type="dxa"/>
            <w:gridSpan w:val="2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Получили «незачёт»</w:t>
            </w:r>
          </w:p>
        </w:tc>
      </w:tr>
      <w:tr w:rsidR="00BD3C39" w:rsidRPr="009E2C3C" w:rsidTr="00960104">
        <w:trPr>
          <w:trHeight w:val="148"/>
        </w:trPr>
        <w:tc>
          <w:tcPr>
            <w:tcW w:w="3054" w:type="dxa"/>
            <w:vMerge/>
          </w:tcPr>
          <w:p w:rsidR="005E306C" w:rsidRPr="009E2C3C" w:rsidRDefault="005E306C" w:rsidP="009E2C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645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242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D3C39" w:rsidRPr="009E2C3C" w:rsidTr="00960104">
        <w:trPr>
          <w:trHeight w:val="554"/>
        </w:trPr>
        <w:tc>
          <w:tcPr>
            <w:tcW w:w="3054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5E306C" w:rsidRPr="009E2C3C" w:rsidRDefault="00BD3C39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645" w:type="dxa"/>
          </w:tcPr>
          <w:p w:rsidR="005E306C" w:rsidRPr="009E2C3C" w:rsidRDefault="00BD3C39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76" w:type="dxa"/>
          </w:tcPr>
          <w:p w:rsidR="005E306C" w:rsidRPr="009E2C3C" w:rsidRDefault="00BD3C39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5E306C" w:rsidRPr="009E2C3C" w:rsidRDefault="00BD3C39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3C39" w:rsidRPr="009E2C3C" w:rsidTr="00960104">
        <w:trPr>
          <w:trHeight w:val="585"/>
        </w:trPr>
        <w:tc>
          <w:tcPr>
            <w:tcW w:w="3054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2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</w:rPr>
        <w:t>Таблица 3</w:t>
      </w:r>
    </w:p>
    <w:p w:rsidR="005E306C" w:rsidRPr="009E2C3C" w:rsidRDefault="005E306C" w:rsidP="009E2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Выбор темы сочинения</w:t>
      </w:r>
    </w:p>
    <w:tbl>
      <w:tblPr>
        <w:tblStyle w:val="1"/>
        <w:tblW w:w="10684" w:type="dxa"/>
        <w:tblLook w:val="04A0" w:firstRow="1" w:lastRow="0" w:firstColumn="1" w:lastColumn="0" w:noHBand="0" w:noVBand="1"/>
      </w:tblPr>
      <w:tblGrid>
        <w:gridCol w:w="2086"/>
        <w:gridCol w:w="4168"/>
        <w:gridCol w:w="2387"/>
        <w:gridCol w:w="2043"/>
      </w:tblGrid>
      <w:tr w:rsidR="005E306C" w:rsidRPr="009E2C3C" w:rsidTr="00960104">
        <w:trPr>
          <w:trHeight w:val="1111"/>
        </w:trPr>
        <w:tc>
          <w:tcPr>
            <w:tcW w:w="208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НОМЕР ТЕМЫ</w:t>
            </w:r>
          </w:p>
        </w:tc>
        <w:tc>
          <w:tcPr>
            <w:tcW w:w="4168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</w:t>
            </w:r>
          </w:p>
        </w:tc>
        <w:tc>
          <w:tcPr>
            <w:tcW w:w="2387" w:type="dxa"/>
          </w:tcPr>
          <w:p w:rsidR="005E306C" w:rsidRPr="009E2C3C" w:rsidRDefault="005E306C" w:rsidP="009E2C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выпускников, выбравших тему</w:t>
            </w:r>
          </w:p>
        </w:tc>
        <w:tc>
          <w:tcPr>
            <w:tcW w:w="2043" w:type="dxa"/>
          </w:tcPr>
          <w:p w:rsidR="005E306C" w:rsidRPr="009E2C3C" w:rsidRDefault="005E306C" w:rsidP="009E2C3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% от общего кол-ва </w:t>
            </w:r>
            <w:proofErr w:type="gramStart"/>
            <w:r w:rsidRPr="009E2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писавших</w:t>
            </w:r>
            <w:proofErr w:type="gramEnd"/>
            <w:r w:rsidRPr="009E2C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</w:tr>
      <w:tr w:rsidR="005E306C" w:rsidRPr="009E2C3C" w:rsidTr="00960104">
        <w:trPr>
          <w:trHeight w:val="541"/>
        </w:trPr>
        <w:tc>
          <w:tcPr>
            <w:tcW w:w="10684" w:type="dxa"/>
            <w:gridSpan w:val="4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ПЕРВОЕ НАПРАВЛЕНИЕ</w:t>
            </w:r>
          </w:p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«ДУХОВНО-НРАВСТВЕННЫЕ ОРИЕНТИРЫ В ЖИЗНИ ЧЕЛОВЕКА»</w:t>
            </w:r>
          </w:p>
        </w:tc>
      </w:tr>
      <w:tr w:rsidR="005E306C" w:rsidRPr="009E2C3C" w:rsidTr="00960104">
        <w:trPr>
          <w:trHeight w:val="556"/>
        </w:trPr>
        <w:tc>
          <w:tcPr>
            <w:tcW w:w="208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Тема 1 (№112)</w:t>
            </w:r>
          </w:p>
        </w:tc>
        <w:tc>
          <w:tcPr>
            <w:tcW w:w="4168" w:type="dxa"/>
          </w:tcPr>
          <w:p w:rsidR="005E306C" w:rsidRPr="009E2C3C" w:rsidRDefault="00A80650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«Без идеалов, то есть без определенных хоть сколько-нибудь желаний лучшего, никогда не может получиться никакой хорошей действительности» (Ф.М.Достоевский). Как Вы понимаете это утверждение русского классика?</w:t>
            </w:r>
          </w:p>
        </w:tc>
        <w:tc>
          <w:tcPr>
            <w:tcW w:w="2387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3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6C" w:rsidRPr="009E2C3C" w:rsidTr="00960104">
        <w:trPr>
          <w:trHeight w:val="556"/>
        </w:trPr>
        <w:tc>
          <w:tcPr>
            <w:tcW w:w="208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Тема 2 (№2</w:t>
            </w:r>
            <w:r w:rsidR="00A80650"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168" w:type="dxa"/>
          </w:tcPr>
          <w:p w:rsidR="005E306C" w:rsidRPr="009E2C3C" w:rsidRDefault="00A80650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Какие поступки человека, по-Вашему, заслуживают уважения</w:t>
            </w:r>
            <w:r w:rsidR="005E306C"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87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43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</w:tr>
      <w:tr w:rsidR="005E306C" w:rsidRPr="009E2C3C" w:rsidTr="00960104">
        <w:trPr>
          <w:trHeight w:val="556"/>
        </w:trPr>
        <w:tc>
          <w:tcPr>
            <w:tcW w:w="10684" w:type="dxa"/>
            <w:gridSpan w:val="4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 xml:space="preserve">ВТОРОЕ НАПРАВЛЕНИЕ </w:t>
            </w:r>
          </w:p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 xml:space="preserve"> «СЕМЬЯ, ОБЩЕСТВО, ОТЕЧЕСТВО В ЖИЗНИ ЧЕЛОВЕКА»</w:t>
            </w:r>
          </w:p>
        </w:tc>
      </w:tr>
      <w:tr w:rsidR="005E306C" w:rsidRPr="009E2C3C" w:rsidTr="00960104">
        <w:trPr>
          <w:trHeight w:val="271"/>
        </w:trPr>
        <w:tc>
          <w:tcPr>
            <w:tcW w:w="208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Тема 3 (№3</w:t>
            </w:r>
            <w:r w:rsidR="00A80650"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68" w:type="dxa"/>
          </w:tcPr>
          <w:p w:rsidR="005E306C" w:rsidRPr="009E2C3C" w:rsidRDefault="00A80650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За что дети могут уважать своих родителей</w:t>
            </w:r>
            <w:r w:rsidR="005E306C"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87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3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5E306C" w:rsidRPr="009E2C3C" w:rsidTr="00960104">
        <w:trPr>
          <w:trHeight w:val="271"/>
        </w:trPr>
        <w:tc>
          <w:tcPr>
            <w:tcW w:w="208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Тема 4 (№4</w:t>
            </w:r>
            <w:r w:rsidR="00A80650"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168" w:type="dxa"/>
          </w:tcPr>
          <w:p w:rsidR="005E306C" w:rsidRPr="009E2C3C" w:rsidRDefault="00A80650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Почему именами некоторых людей называют целые эпохи</w:t>
            </w:r>
            <w:r w:rsidR="005E306C"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87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3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6C" w:rsidRPr="009E2C3C" w:rsidTr="00960104">
        <w:trPr>
          <w:trHeight w:val="556"/>
        </w:trPr>
        <w:tc>
          <w:tcPr>
            <w:tcW w:w="10684" w:type="dxa"/>
            <w:gridSpan w:val="4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ТРЕТЬЕ НАПРАВЛЕНИЕ</w:t>
            </w:r>
          </w:p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C3C">
              <w:rPr>
                <w:rFonts w:ascii="Times New Roman" w:hAnsi="Times New Roman"/>
                <w:b/>
                <w:sz w:val="24"/>
                <w:szCs w:val="24"/>
              </w:rPr>
              <w:t>«ПРИРОДА И КУЛЬТУРА В ЖИЗНИ ЧЕЛОВЕКА»</w:t>
            </w:r>
          </w:p>
        </w:tc>
      </w:tr>
      <w:tr w:rsidR="005E306C" w:rsidRPr="009E2C3C" w:rsidTr="00960104">
        <w:trPr>
          <w:trHeight w:val="271"/>
        </w:trPr>
        <w:tc>
          <w:tcPr>
            <w:tcW w:w="208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Тема 5 (№5</w:t>
            </w:r>
            <w:r w:rsidR="00A80650"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68" w:type="dxa"/>
          </w:tcPr>
          <w:p w:rsidR="005E306C" w:rsidRPr="009E2C3C" w:rsidRDefault="00A80650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Какая угроза способна объединить </w:t>
            </w: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человечество</w:t>
            </w:r>
            <w:r w:rsidR="005E306C"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87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043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6C" w:rsidRPr="009E2C3C" w:rsidTr="00960104">
        <w:trPr>
          <w:trHeight w:val="285"/>
        </w:trPr>
        <w:tc>
          <w:tcPr>
            <w:tcW w:w="208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6 (№604)</w:t>
            </w:r>
          </w:p>
        </w:tc>
        <w:tc>
          <w:tcPr>
            <w:tcW w:w="4168" w:type="dxa"/>
          </w:tcPr>
          <w:p w:rsidR="005E306C" w:rsidRPr="009E2C3C" w:rsidRDefault="00A80650" w:rsidP="009E2C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Произведение искусства, хранящее память </w:t>
            </w:r>
            <w:r w:rsidR="009D5EA9" w:rsidRPr="009E2C3C">
              <w:rPr>
                <w:rFonts w:ascii="Times New Roman" w:hAnsi="Times New Roman"/>
                <w:color w:val="000000"/>
                <w:sz w:val="24"/>
                <w:szCs w:val="24"/>
              </w:rPr>
              <w:t>о великом подвиге.</w:t>
            </w:r>
          </w:p>
        </w:tc>
        <w:tc>
          <w:tcPr>
            <w:tcW w:w="2387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3" w:type="dxa"/>
          </w:tcPr>
          <w:p w:rsidR="005E306C" w:rsidRPr="009E2C3C" w:rsidRDefault="00FA629A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306C" w:rsidRPr="009E2C3C" w:rsidRDefault="005E306C" w:rsidP="009E2C3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Сложными для написания оказались темы №</w:t>
      </w:r>
      <w:r w:rsidR="009D5EA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112 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направлению </w:t>
      </w:r>
      <w:r w:rsidR="009D5EA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ДУХОВНО-НРАВСТВЕННЫЕ ОРИЕНТИРЫ 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ЖИЗНИ ЧЕЛОВЕКА»</w:t>
      </w:r>
      <w:r w:rsidR="009D5EA9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№</w:t>
      </w:r>
      <w:r w:rsidR="00FA629A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404, 510, 604.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Эти темы не выбрал никто.</w:t>
      </w:r>
    </w:p>
    <w:p w:rsidR="005E306C" w:rsidRPr="009E2C3C" w:rsidRDefault="005E306C" w:rsidP="009E2C3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участников итогового сочинения важными оказались темы:</w:t>
      </w:r>
    </w:p>
    <w:p w:rsidR="005E306C" w:rsidRPr="009E2C3C" w:rsidRDefault="00FA629A" w:rsidP="009E2C3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color w:val="000000"/>
          <w:sz w:val="24"/>
          <w:szCs w:val="24"/>
        </w:rPr>
        <w:t>Какие поступки человека, по-Вашему, заслуживают уважения?</w:t>
      </w:r>
    </w:p>
    <w:p w:rsidR="00FA629A" w:rsidRPr="009E2C3C" w:rsidRDefault="00FA629A" w:rsidP="009E2C3C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color w:val="000000"/>
          <w:sz w:val="24"/>
          <w:szCs w:val="24"/>
        </w:rPr>
        <w:t>За что дети могут уважать своих родителей?</w:t>
      </w:r>
    </w:p>
    <w:p w:rsidR="00FA629A" w:rsidRPr="009E2C3C" w:rsidRDefault="00FA629A" w:rsidP="009E2C3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</w:p>
    <w:p w:rsidR="00BB7DA3" w:rsidRPr="009E2C3C" w:rsidRDefault="00BB7DA3" w:rsidP="009E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Поэлементный анализ</w:t>
      </w:r>
    </w:p>
    <w:p w:rsidR="005E306C" w:rsidRPr="009E2C3C" w:rsidRDefault="005E306C" w:rsidP="009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результатов написания сочинения </w:t>
      </w:r>
    </w:p>
    <w:p w:rsidR="005E306C" w:rsidRPr="009E2C3C" w:rsidRDefault="005E306C" w:rsidP="009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Таблица 4</w:t>
      </w:r>
    </w:p>
    <w:p w:rsidR="005E306C" w:rsidRPr="009E2C3C" w:rsidRDefault="005E306C" w:rsidP="009E2C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 xml:space="preserve">Результаты оценивания итогового </w:t>
      </w:r>
      <w:r w:rsidRPr="009E2C3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</w:rPr>
        <w:t xml:space="preserve">изложения </w:t>
      </w:r>
      <w:r w:rsidRPr="009E2C3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в разрезе критериев</w:t>
      </w:r>
    </w:p>
    <w:p w:rsidR="005E306C" w:rsidRPr="009E2C3C" w:rsidRDefault="005E306C" w:rsidP="009E2C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tbl>
      <w:tblPr>
        <w:tblW w:w="10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1"/>
        <w:gridCol w:w="650"/>
        <w:gridCol w:w="743"/>
        <w:gridCol w:w="567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557"/>
        <w:gridCol w:w="813"/>
      </w:tblGrid>
      <w:tr w:rsidR="005E306C" w:rsidRPr="009E2C3C" w:rsidTr="00960104">
        <w:trPr>
          <w:trHeight w:val="450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Номер темы</w:t>
            </w:r>
          </w:p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№___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Зачётов </w:t>
            </w:r>
          </w:p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требова-ниям</w:t>
            </w:r>
            <w:proofErr w:type="spellEnd"/>
            <w:proofErr w:type="gramEnd"/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Зачётов </w:t>
            </w:r>
          </w:p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по </w:t>
            </w:r>
          </w:p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критериям</w:t>
            </w:r>
          </w:p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Незачётов по </w:t>
            </w:r>
            <w:proofErr w:type="spellStart"/>
            <w:proofErr w:type="gramStart"/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требова-ниям</w:t>
            </w:r>
            <w:proofErr w:type="spellEnd"/>
            <w:proofErr w:type="gramEnd"/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Незачётов </w:t>
            </w:r>
          </w:p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>по</w:t>
            </w:r>
          </w:p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 критериям</w:t>
            </w:r>
          </w:p>
        </w:tc>
      </w:tr>
      <w:tr w:rsidR="005E306C" w:rsidRPr="009E2C3C" w:rsidTr="00960104">
        <w:trPr>
          <w:trHeight w:val="349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</w:tr>
      <w:tr w:rsidR="005E306C" w:rsidRPr="009E2C3C" w:rsidTr="00960104">
        <w:trPr>
          <w:trHeight w:val="23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306C" w:rsidRPr="009E2C3C" w:rsidRDefault="005E306C" w:rsidP="009E2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5E306C" w:rsidRPr="009E2C3C" w:rsidTr="00960104">
        <w:trPr>
          <w:trHeight w:val="23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306C" w:rsidRPr="009E2C3C" w:rsidRDefault="005E306C" w:rsidP="009E2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10D2B" w:rsidRPr="009E2C3C" w:rsidRDefault="00710D2B" w:rsidP="009E2C3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Таблица 5</w:t>
      </w:r>
    </w:p>
    <w:p w:rsidR="005E306C" w:rsidRPr="009E2C3C" w:rsidRDefault="005E306C" w:rsidP="009E2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 xml:space="preserve">Выполнение требований к написанию итогового </w:t>
      </w:r>
      <w:r w:rsidRPr="009E2C3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ru-RU"/>
        </w:rPr>
        <w:t>сочинения</w:t>
      </w:r>
    </w:p>
    <w:p w:rsidR="005E306C" w:rsidRPr="009E2C3C" w:rsidRDefault="005E306C" w:rsidP="009E2C3C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 </w:t>
      </w:r>
    </w:p>
    <w:tbl>
      <w:tblPr>
        <w:tblStyle w:val="1"/>
        <w:tblW w:w="108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29"/>
        <w:gridCol w:w="1756"/>
        <w:gridCol w:w="1277"/>
        <w:gridCol w:w="1277"/>
        <w:gridCol w:w="1119"/>
      </w:tblGrid>
      <w:tr w:rsidR="005E306C" w:rsidRPr="009E2C3C" w:rsidTr="00960104">
        <w:trPr>
          <w:trHeight w:val="162"/>
        </w:trPr>
        <w:tc>
          <w:tcPr>
            <w:tcW w:w="5429" w:type="dxa"/>
            <w:vMerge w:val="restart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3033" w:type="dxa"/>
            <w:gridSpan w:val="2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2396" w:type="dxa"/>
            <w:gridSpan w:val="2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</w:tr>
      <w:tr w:rsidR="005E306C" w:rsidRPr="009E2C3C" w:rsidTr="00960104">
        <w:trPr>
          <w:trHeight w:val="304"/>
        </w:trPr>
        <w:tc>
          <w:tcPr>
            <w:tcW w:w="5429" w:type="dxa"/>
            <w:vMerge/>
          </w:tcPr>
          <w:p w:rsidR="005E306C" w:rsidRPr="009E2C3C" w:rsidRDefault="005E306C" w:rsidP="009E2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19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306C" w:rsidRPr="009E2C3C" w:rsidTr="00960104">
        <w:trPr>
          <w:trHeight w:val="501"/>
        </w:trPr>
        <w:tc>
          <w:tcPr>
            <w:tcW w:w="5429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 xml:space="preserve">Требование № I </w:t>
            </w: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 xml:space="preserve">«Объём итогового сочинения» </w:t>
            </w:r>
          </w:p>
        </w:tc>
        <w:tc>
          <w:tcPr>
            <w:tcW w:w="1756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7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277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5E306C" w:rsidRPr="009E2C3C" w:rsidTr="00960104">
        <w:trPr>
          <w:trHeight w:val="719"/>
        </w:trPr>
        <w:tc>
          <w:tcPr>
            <w:tcW w:w="5429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Требование № II</w:t>
            </w: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«Самостоятельность</w:t>
            </w: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написания итогового сочинения»</w:t>
            </w:r>
          </w:p>
        </w:tc>
        <w:tc>
          <w:tcPr>
            <w:tcW w:w="1756" w:type="dxa"/>
          </w:tcPr>
          <w:p w:rsidR="005E306C" w:rsidRPr="009E2C3C" w:rsidRDefault="00710D2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306C" w:rsidRPr="009E2C3C" w:rsidRDefault="005E306C" w:rsidP="009E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Таблица 6</w:t>
      </w:r>
    </w:p>
    <w:p w:rsidR="005E306C" w:rsidRPr="009E2C3C" w:rsidRDefault="005E306C" w:rsidP="009E2C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Результаты оценки итогового сочинения в разрезе критериев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840"/>
        <w:gridCol w:w="4416"/>
        <w:gridCol w:w="789"/>
        <w:gridCol w:w="946"/>
        <w:gridCol w:w="789"/>
        <w:gridCol w:w="908"/>
      </w:tblGrid>
      <w:tr w:rsidR="005E306C" w:rsidRPr="009E2C3C" w:rsidTr="00960104">
        <w:trPr>
          <w:trHeight w:val="143"/>
          <w:tblHeader/>
        </w:trPr>
        <w:tc>
          <w:tcPr>
            <w:tcW w:w="2840" w:type="dxa"/>
            <w:vMerge w:val="restart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5E306C" w:rsidRPr="009E2C3C" w:rsidRDefault="005E306C" w:rsidP="009E2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vMerge w:val="restart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735" w:type="dxa"/>
            <w:gridSpan w:val="2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97" w:type="dxa"/>
            <w:gridSpan w:val="2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Незачет</w:t>
            </w:r>
          </w:p>
        </w:tc>
      </w:tr>
      <w:tr w:rsidR="005E306C" w:rsidRPr="009E2C3C" w:rsidTr="00960104">
        <w:trPr>
          <w:trHeight w:val="335"/>
          <w:tblHeader/>
        </w:trPr>
        <w:tc>
          <w:tcPr>
            <w:tcW w:w="2840" w:type="dxa"/>
            <w:vMerge/>
          </w:tcPr>
          <w:p w:rsidR="005E306C" w:rsidRPr="009E2C3C" w:rsidRDefault="005E306C" w:rsidP="009E2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vMerge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46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9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08" w:type="dxa"/>
          </w:tcPr>
          <w:p w:rsidR="005E306C" w:rsidRPr="009E2C3C" w:rsidRDefault="005E306C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306C" w:rsidRPr="009E2C3C" w:rsidTr="00230A2E">
        <w:trPr>
          <w:trHeight w:val="1592"/>
        </w:trPr>
        <w:tc>
          <w:tcPr>
            <w:tcW w:w="2840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Критерий №1 (основной)</w:t>
            </w: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«Соответствие теме сочинения»</w:t>
            </w:r>
          </w:p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«Незачёт» ставится в случае, если сочинение не соответствует теме, в нём нет ответа на вопрос, поставленный в теме, или в сочинении не прослеживается конкретной цели высказывания</w:t>
            </w:r>
          </w:p>
        </w:tc>
        <w:tc>
          <w:tcPr>
            <w:tcW w:w="789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46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6C" w:rsidRPr="009E2C3C" w:rsidTr="00960104">
        <w:trPr>
          <w:trHeight w:val="2148"/>
        </w:trPr>
        <w:tc>
          <w:tcPr>
            <w:tcW w:w="2840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lastRenderedPageBreak/>
              <w:t>Критерий № 2 (основной) «Аргументация. Привлечение литературного материала»</w:t>
            </w:r>
          </w:p>
        </w:tc>
        <w:tc>
          <w:tcPr>
            <w:tcW w:w="441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 xml:space="preserve">«Незачёт» ставится при условии, если сочинение не содержит аргументации, написано без опоры на литературный материал, или в нём </w:t>
            </w:r>
            <w:proofErr w:type="gramStart"/>
            <w:r w:rsidRPr="009E2C3C">
              <w:rPr>
                <w:rFonts w:ascii="Times New Roman" w:hAnsi="Times New Roman"/>
                <w:sz w:val="24"/>
                <w:szCs w:val="24"/>
              </w:rPr>
              <w:t>существенно искажено</w:t>
            </w:r>
            <w:proofErr w:type="gramEnd"/>
            <w:r w:rsidRPr="009E2C3C">
              <w:rPr>
                <w:rFonts w:ascii="Times New Roman" w:hAnsi="Times New Roman"/>
                <w:sz w:val="24"/>
                <w:szCs w:val="24"/>
              </w:rPr>
              <w:t xml:space="preserve"> содержание выбранного текста, или литературный материал лишь упоминается в работе (аргументы примерами не подкрепляются)</w:t>
            </w:r>
          </w:p>
        </w:tc>
        <w:tc>
          <w:tcPr>
            <w:tcW w:w="789" w:type="dxa"/>
          </w:tcPr>
          <w:p w:rsidR="005E306C" w:rsidRPr="009E2C3C" w:rsidRDefault="00710D2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5</w:t>
            </w:r>
            <w:r w:rsidR="00506A5B" w:rsidRPr="009E2C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306C" w:rsidRPr="009E2C3C" w:rsidTr="00960104">
        <w:trPr>
          <w:trHeight w:val="1269"/>
        </w:trPr>
        <w:tc>
          <w:tcPr>
            <w:tcW w:w="2840" w:type="dxa"/>
          </w:tcPr>
          <w:p w:rsidR="005E306C" w:rsidRPr="009E2C3C" w:rsidRDefault="005E306C" w:rsidP="009E2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Критерий № 3</w:t>
            </w:r>
          </w:p>
          <w:p w:rsidR="005E306C" w:rsidRPr="009E2C3C" w:rsidRDefault="005E306C" w:rsidP="009E2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«Композиция и логика рассуждения»</w:t>
            </w:r>
          </w:p>
        </w:tc>
        <w:tc>
          <w:tcPr>
            <w:tcW w:w="441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«Незачёт» ставится при условии, если грубые логические нарушения мешают пониманию смысла сказанного или отсутствует тезисн</w:t>
            </w:r>
            <w:proofErr w:type="gramStart"/>
            <w:r w:rsidRPr="009E2C3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E2C3C">
              <w:rPr>
                <w:rFonts w:ascii="Times New Roman" w:hAnsi="Times New Roman"/>
                <w:sz w:val="24"/>
                <w:szCs w:val="24"/>
              </w:rPr>
              <w:t xml:space="preserve"> доказательная часть</w:t>
            </w:r>
          </w:p>
        </w:tc>
        <w:tc>
          <w:tcPr>
            <w:tcW w:w="789" w:type="dxa"/>
          </w:tcPr>
          <w:p w:rsidR="005E306C" w:rsidRPr="009E2C3C" w:rsidRDefault="00710D2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5</w:t>
            </w:r>
            <w:r w:rsidR="00506A5B" w:rsidRPr="009E2C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789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5E306C" w:rsidRPr="009E2C3C" w:rsidTr="00960104">
        <w:trPr>
          <w:trHeight w:val="1254"/>
        </w:trPr>
        <w:tc>
          <w:tcPr>
            <w:tcW w:w="2840" w:type="dxa"/>
          </w:tcPr>
          <w:p w:rsidR="005E306C" w:rsidRPr="009E2C3C" w:rsidRDefault="005E306C" w:rsidP="009E2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Критерий № 4</w:t>
            </w:r>
          </w:p>
          <w:p w:rsidR="005E306C" w:rsidRPr="009E2C3C" w:rsidRDefault="005E306C" w:rsidP="009E2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«Качество письменной речи»</w:t>
            </w:r>
          </w:p>
        </w:tc>
        <w:tc>
          <w:tcPr>
            <w:tcW w:w="441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«Незачёт» ставится при условии, если низкое качество речи (в том числе речевые ошибки) существенно затрудняет понимание смысла сочинения</w:t>
            </w:r>
          </w:p>
        </w:tc>
        <w:tc>
          <w:tcPr>
            <w:tcW w:w="789" w:type="dxa"/>
          </w:tcPr>
          <w:p w:rsidR="005E306C" w:rsidRPr="009E2C3C" w:rsidRDefault="00710D2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5</w:t>
            </w:r>
            <w:r w:rsidR="00506A5B" w:rsidRPr="009E2C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789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8" w:type="dxa"/>
          </w:tcPr>
          <w:p w:rsidR="005E306C" w:rsidRPr="009E2C3C" w:rsidRDefault="00506A5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5E306C" w:rsidRPr="009E2C3C" w:rsidTr="00960104">
        <w:trPr>
          <w:trHeight w:val="1269"/>
        </w:trPr>
        <w:tc>
          <w:tcPr>
            <w:tcW w:w="2840" w:type="dxa"/>
          </w:tcPr>
          <w:p w:rsidR="005E306C" w:rsidRPr="009E2C3C" w:rsidRDefault="005E306C" w:rsidP="009E2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Критерий № 5</w:t>
            </w:r>
          </w:p>
          <w:p w:rsidR="005E306C" w:rsidRPr="009E2C3C" w:rsidRDefault="005E306C" w:rsidP="009E2C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«Грамотность»</w:t>
            </w:r>
          </w:p>
        </w:tc>
        <w:tc>
          <w:tcPr>
            <w:tcW w:w="4416" w:type="dxa"/>
          </w:tcPr>
          <w:p w:rsidR="005E306C" w:rsidRPr="009E2C3C" w:rsidRDefault="005E306C" w:rsidP="009E2C3C">
            <w:pPr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«Незачёт» ставится при условии, если на 100 слов в среднем приходится в сумме более пяти ошибок: грамматических, орфографических, пунктуационных</w:t>
            </w:r>
          </w:p>
        </w:tc>
        <w:tc>
          <w:tcPr>
            <w:tcW w:w="789" w:type="dxa"/>
          </w:tcPr>
          <w:p w:rsidR="005E306C" w:rsidRPr="009E2C3C" w:rsidRDefault="00710D2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6" w:type="dxa"/>
          </w:tcPr>
          <w:p w:rsidR="005E306C" w:rsidRPr="009E2C3C" w:rsidRDefault="00710D2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789" w:type="dxa"/>
          </w:tcPr>
          <w:p w:rsidR="005E306C" w:rsidRPr="009E2C3C" w:rsidRDefault="00710D2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5E306C" w:rsidRPr="009E2C3C" w:rsidRDefault="00710D2B" w:rsidP="009E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3C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</w:tbl>
    <w:p w:rsidR="00485F32" w:rsidRPr="009E2C3C" w:rsidRDefault="00485F32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485F32" w:rsidRPr="009E2C3C" w:rsidRDefault="00485F32" w:rsidP="009E2C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итоговом сочинении (изложении) по русскому языку участвовали </w:t>
      </w:r>
      <w:r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E68"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11-ых классов МБОУ </w:t>
      </w:r>
      <w:r w:rsidR="00230A2E"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 w:rsidR="00947E68"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proofErr w:type="spellStart"/>
      <w:r w:rsidR="00947E68"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им.Ю.С.Кучиева</w:t>
      </w:r>
      <w:proofErr w:type="spellEnd"/>
      <w:r w:rsidR="00947E68"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A2E"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47E68"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Владикавказа, которые по итогам написания работ </w:t>
      </w:r>
      <w:r w:rsidR="00947E68"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обучающихся </w:t>
      </w:r>
      <w:r w:rsidRPr="009E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«зачет» и были допущены к государственной итоговой аттестации.</w:t>
      </w:r>
    </w:p>
    <w:tbl>
      <w:tblPr>
        <w:tblStyle w:val="21"/>
        <w:tblpPr w:leftFromText="180" w:rightFromText="180" w:vertAnchor="text" w:horzAnchor="margin" w:tblpY="193"/>
        <w:tblW w:w="10318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8"/>
        <w:gridCol w:w="1134"/>
        <w:gridCol w:w="850"/>
        <w:gridCol w:w="847"/>
        <w:gridCol w:w="709"/>
        <w:gridCol w:w="708"/>
        <w:gridCol w:w="709"/>
        <w:gridCol w:w="709"/>
        <w:gridCol w:w="709"/>
        <w:gridCol w:w="1103"/>
      </w:tblGrid>
      <w:tr w:rsidR="00485F32" w:rsidRPr="009E2C3C" w:rsidTr="00485F32">
        <w:trPr>
          <w:trHeight w:val="516"/>
        </w:trPr>
        <w:tc>
          <w:tcPr>
            <w:tcW w:w="851" w:type="dxa"/>
            <w:vMerge w:val="restart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выпускников</w:t>
            </w:r>
          </w:p>
        </w:tc>
        <w:tc>
          <w:tcPr>
            <w:tcW w:w="851" w:type="dxa"/>
            <w:vMerge w:val="restart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2272" w:type="dxa"/>
            <w:gridSpan w:val="2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Писал</w:t>
            </w:r>
            <w:proofErr w:type="gramStart"/>
            <w:r w:rsidRPr="009E2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9E2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1697" w:type="dxa"/>
            <w:gridSpan w:val="2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Незачет по выполнению требований</w:t>
            </w:r>
          </w:p>
        </w:tc>
        <w:tc>
          <w:tcPr>
            <w:tcW w:w="3544" w:type="dxa"/>
            <w:gridSpan w:val="5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  <w:t>Незачет по выполнению критериев оценивания</w:t>
            </w:r>
          </w:p>
        </w:tc>
        <w:tc>
          <w:tcPr>
            <w:tcW w:w="1103" w:type="dxa"/>
            <w:vMerge w:val="restart"/>
          </w:tcPr>
          <w:p w:rsidR="00485F32" w:rsidRPr="009E2C3C" w:rsidRDefault="00485F32" w:rsidP="009E2C3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F32" w:rsidRPr="009E2C3C" w:rsidRDefault="00485F32" w:rsidP="009E2C3C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Получили зачет</w:t>
            </w:r>
          </w:p>
        </w:tc>
      </w:tr>
      <w:tr w:rsidR="00485F32" w:rsidRPr="009E2C3C" w:rsidTr="00485F32">
        <w:trPr>
          <w:trHeight w:val="1128"/>
        </w:trPr>
        <w:tc>
          <w:tcPr>
            <w:tcW w:w="851" w:type="dxa"/>
            <w:vMerge/>
          </w:tcPr>
          <w:p w:rsidR="00485F32" w:rsidRPr="009E2C3C" w:rsidRDefault="00485F32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85F32" w:rsidRPr="009E2C3C" w:rsidRDefault="00485F32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134" w:type="dxa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850" w:type="dxa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 менее 250 слов</w:t>
            </w:r>
          </w:p>
        </w:tc>
        <w:tc>
          <w:tcPr>
            <w:tcW w:w="847" w:type="dxa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 (плагиат)</w:t>
            </w:r>
          </w:p>
        </w:tc>
        <w:tc>
          <w:tcPr>
            <w:tcW w:w="709" w:type="dxa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критерию № 1</w:t>
            </w:r>
          </w:p>
        </w:tc>
        <w:tc>
          <w:tcPr>
            <w:tcW w:w="708" w:type="dxa"/>
          </w:tcPr>
          <w:p w:rsidR="00485F32" w:rsidRPr="009E2C3C" w:rsidRDefault="00485F32" w:rsidP="009E2C3C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критерию № 2</w:t>
            </w:r>
          </w:p>
        </w:tc>
        <w:tc>
          <w:tcPr>
            <w:tcW w:w="709" w:type="dxa"/>
          </w:tcPr>
          <w:p w:rsidR="00485F32" w:rsidRPr="009E2C3C" w:rsidRDefault="00485F32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критерию № 3</w:t>
            </w:r>
          </w:p>
        </w:tc>
        <w:tc>
          <w:tcPr>
            <w:tcW w:w="709" w:type="dxa"/>
          </w:tcPr>
          <w:p w:rsidR="00485F32" w:rsidRPr="009E2C3C" w:rsidRDefault="00485F32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критерию № 4</w:t>
            </w:r>
          </w:p>
        </w:tc>
        <w:tc>
          <w:tcPr>
            <w:tcW w:w="709" w:type="dxa"/>
          </w:tcPr>
          <w:p w:rsidR="00485F32" w:rsidRPr="009E2C3C" w:rsidRDefault="00485F32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</w:t>
            </w:r>
            <w:proofErr w:type="spellEnd"/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рию</w:t>
            </w:r>
            <w:proofErr w:type="spellEnd"/>
            <w:proofErr w:type="gramEnd"/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5</w:t>
            </w:r>
          </w:p>
        </w:tc>
        <w:tc>
          <w:tcPr>
            <w:tcW w:w="1103" w:type="dxa"/>
            <w:vMerge/>
          </w:tcPr>
          <w:p w:rsidR="00485F32" w:rsidRPr="009E2C3C" w:rsidRDefault="00485F32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F32" w:rsidRPr="009E2C3C" w:rsidTr="00485F32">
        <w:tc>
          <w:tcPr>
            <w:tcW w:w="851" w:type="dxa"/>
          </w:tcPr>
          <w:p w:rsidR="00485F32" w:rsidRPr="009E2C3C" w:rsidRDefault="00947E68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</w:tcPr>
          <w:p w:rsidR="00485F32" w:rsidRPr="009E2C3C" w:rsidRDefault="00947E68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8" w:type="dxa"/>
          </w:tcPr>
          <w:p w:rsidR="00485F32" w:rsidRPr="009E2C3C" w:rsidRDefault="00947E68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485F32" w:rsidRPr="009E2C3C" w:rsidRDefault="00947E68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485F32" w:rsidRPr="009E2C3C" w:rsidRDefault="00506A5B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dxa"/>
          </w:tcPr>
          <w:p w:rsidR="00485F32" w:rsidRPr="009E2C3C" w:rsidRDefault="00506A5B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F32" w:rsidRPr="009E2C3C" w:rsidRDefault="00506A5B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85F32" w:rsidRPr="009E2C3C" w:rsidRDefault="00506A5B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5F32" w:rsidRPr="009E2C3C" w:rsidRDefault="00506A5B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F32" w:rsidRPr="009E2C3C" w:rsidRDefault="00506A5B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5F32" w:rsidRPr="009E2C3C" w:rsidRDefault="00506A5B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3" w:type="dxa"/>
          </w:tcPr>
          <w:p w:rsidR="00485F32" w:rsidRPr="009E2C3C" w:rsidRDefault="00947E68" w:rsidP="009E2C3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C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485F32" w:rsidRPr="009E2C3C" w:rsidRDefault="00485F32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Принимая во внимание все сказанное выше, можно сделать вывод, что в целом учащиеся продемонстрировали речевые умения, необходимые для написания итогового сочинения: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 участники итогового сочинения правильно определили и реализовали   коммуникативный замысел в соответствии с выбранной темой сочинения;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 в большинстве работ четко определён ведущий тезис в соответствии с темой сочинения и выбранным вариантом её раскрытия;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 большинство участников итогового сочинения продемонстрировали знание литературных произведений, уместно приводили цитаты, подтверждающие тезис сочинения; 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большинство учащихся владеет навыком построения сочинения-рассуждения, не допускает ошибок в композиции и логике высказывания, умеет грамотно использовать литературоведческие термины в соответствии с коммуникативным замыслом высказывания.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При этом в работах выделены  следующие виды ошибок</w:t>
      </w: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:</w:t>
      </w:r>
    </w:p>
    <w:p w:rsidR="005E306C" w:rsidRPr="009E2C3C" w:rsidRDefault="005E306C" w:rsidP="009E2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несоответствие содержания сочинения теме или подмена темы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0%;</w:t>
      </w:r>
    </w:p>
    <w:p w:rsidR="005E306C" w:rsidRPr="009E2C3C" w:rsidRDefault="005E306C" w:rsidP="009E2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фактические ошибки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связанные с отсутствием у пишущего достоверной информации по обсуждаемой теме, незнанием (или слабым знанием) текста художественных произведений, историко-литературного и культурно-исторического контекста, неверным или неточным использованием терминов и понятий – 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 чел. (1,7%)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  <w:r w:rsidRPr="009E2C3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</w:p>
    <w:p w:rsidR="005E306C" w:rsidRPr="009E2C3C" w:rsidRDefault="005E306C" w:rsidP="009E2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логические ошибки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связанные с нарушением законов логики как в пределах одного предложения, суждения, так и в пределах целого текста, например: сопоставление (противопоставление) различных по объему и содержанию понятий, использование взаимоисключающих понятий, подмена одного суждения другим, необоснованное противопоставление, установление неверных причинно-следственных связей, </w:t>
      </w:r>
      <w:r w:rsidRPr="009E2C3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несоответствие аргументации заявленному тезису; неправильное формирование контраргументов; отсутствие связи между сформулированной проблемой и высказанным мнением в связи с обозначенной в сочинении проблемой; неиспользование или неправильное использование средств логической связи, неправильное деление текста на абзацы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– 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 чел. (8%)</w:t>
      </w:r>
      <w:r w:rsidRPr="009E2C3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</w:p>
    <w:p w:rsidR="005E306C" w:rsidRPr="009E2C3C" w:rsidRDefault="005E306C" w:rsidP="009E2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речевые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(в том числе стилистические) ошибки, нарушение стилевого единства текста  – 11%;</w:t>
      </w:r>
    </w:p>
    <w:p w:rsidR="005E306C" w:rsidRPr="009E2C3C" w:rsidRDefault="005E306C" w:rsidP="009E2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грамматические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ошибки – 21%;</w:t>
      </w:r>
    </w:p>
    <w:p w:rsidR="005E306C" w:rsidRPr="009E2C3C" w:rsidRDefault="005E306C" w:rsidP="009E2C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</w:rPr>
        <w:t>орфографические и пунктуационные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ошибки – 19</w:t>
      </w:r>
      <w:r w:rsidR="009031F3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%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5E306C" w:rsidRPr="009E2C3C" w:rsidRDefault="005E306C" w:rsidP="009E2C3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Анализ сочинений по критерию №1 «Соответствие теме»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Критерий №1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</w:t>
      </w:r>
      <w:proofErr w:type="gramStart"/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предстоит</w:t>
      </w:r>
      <w:proofErr w:type="gramEnd"/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аргументировано раскрыть. С этой задачей справились </w:t>
      </w:r>
      <w:r w:rsidR="001763A7" w:rsidRPr="009E2C3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  <w:softHyphen/>
      </w:r>
      <w:r w:rsidR="001763A7" w:rsidRPr="009E2C3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  <w:softHyphen/>
      </w:r>
      <w:r w:rsidR="001763A7" w:rsidRPr="009E2C3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  <w:softHyphen/>
      </w:r>
      <w:r w:rsidR="001763A7"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59</w:t>
      </w:r>
      <w:r w:rsidRPr="009E2C3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человек</w:t>
      </w: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, 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пересказа, что не всегда удается. Литературный материал используется как основа для собственных размышлений.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0</w:t>
      </w:r>
      <w:r w:rsidRPr="009E2C3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proofErr w:type="gramStart"/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экзаменуемых</w:t>
      </w:r>
      <w:proofErr w:type="gramEnd"/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по данному критерию получили незачёт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0 %</w:t>
      </w: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Анализ сочинений по критерию №2 «Аргументация. Привлечение литературного материала»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Критерий №2 – один из двух важнейших параметров оценивания сочинений. Без зачета по этому критерию невозможно получить положительную оценку сочинения. 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По этому критерию зачёт получили </w:t>
      </w:r>
      <w:r w:rsidR="001763A7"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59</w:t>
      </w:r>
      <w:r w:rsidRPr="009E2C3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учащихся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Выпускники обстоятельно аргументирует свои тезисы на основе двух литературных произведений. Уместное упоминание имен персонажей, </w:t>
      </w:r>
      <w:proofErr w:type="spellStart"/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микротем</w:t>
      </w:r>
      <w:proofErr w:type="spellEnd"/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значимых деталей, эпизодическое использование сжатого пересказа свидетельствует о хорошем знании текстов  произведений. В некоторых работах прослеживается умение выпускников осмысливать поставленную перед ними проблему сквозь призму литературного произведения, через его героев и события. 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0</w:t>
      </w:r>
      <w:r w:rsidRPr="009E2C3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человек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данному критерию получили </w:t>
      </w: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незачёт.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0 %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Анализ сочинений по критерию №3 «Композиция и логика рассуждения»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По этому критерию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54 </w:t>
      </w: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работы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было зачтено. Сочинения в основном  построены логично, выдержано соотношение между тезисами и доказательствами. В первом абзаце высказаны тезисы общего характера. Второй и третий абзацы посвящены анализу конкретных примеров.  Следует отметить логику рассуждений, связанных общей идеей и опирающихся при этом на несколько художественных произведений. Вступление, тезисно-доказательная часть, заключение тесно </w:t>
      </w:r>
      <w:proofErr w:type="gramStart"/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связаны</w:t>
      </w:r>
      <w:proofErr w:type="gramEnd"/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между собой.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Однако в некоторых зачтённых работах можно выделить несколько композиционных недостатков. Имеются логические ошибки,</w:t>
      </w:r>
      <w:r w:rsidRPr="009E2C3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нарушена последовательность мыслей. </w:t>
      </w: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</w:t>
      </w:r>
      <w:r w:rsidRPr="009E2C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Грубых логических ошибок, мешающих пониманию смысла высказывания, в работах участников сочинения не отмечено.</w:t>
      </w: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</w:rPr>
        <w:t>Типичные  логические  ошибки:</w:t>
      </w: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– нарушение логико-композиционной структуры текста.</w:t>
      </w: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Анализ сочинений по критерию №4 «Качество письменной речи»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По данному критерию было зачтено </w:t>
      </w:r>
      <w:r w:rsidR="001763A7"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53</w:t>
      </w:r>
      <w:r w:rsidRPr="009E2C3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работ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Выпускники в целом понятно выражают мысли, используя необходимую лексику и различные грамматические конструкции. 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Ученики демонстрируют богатство лексики, разнообразие синтаксических конструкций. 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Но в некоторых работах следует отметить примитивность речи, наличие речевых штампов. 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Имеются также и речевые ошибки: неудачное словоупотребление, избыточное усложнение фразы, не соответствующее стилю остальной работы и т.п. 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</w:t>
      </w: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</w:rPr>
        <w:t>Типичные  речевые ошибки:</w:t>
      </w: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 употребление рядом или близко однокоренных слов (тавтология),</w:t>
      </w: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 бедность и однообразие синтаксических конструкций.</w:t>
      </w:r>
    </w:p>
    <w:p w:rsidR="005E306C" w:rsidRPr="009E2C3C" w:rsidRDefault="005E306C" w:rsidP="009E2C3C">
      <w:pPr>
        <w:widowControl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Анализ сочинений по критерию №5 «Грамотность».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данному критерию </w:t>
      </w:r>
      <w:r w:rsidR="001763A7"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47</w:t>
      </w: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работ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было зачтено. Но в работах всё же имеются грамматические, орфографические и пунктуационные ошибки.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Незачетов 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критерию «Грамотность» – </w:t>
      </w:r>
      <w:r w:rsidR="007F5232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12 работ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Типичные грамматические ошибки: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Неправильно построенные предложения с деепричастным оборотом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Нарушение согласования между падежными сказуемыми;</w:t>
      </w:r>
    </w:p>
    <w:p w:rsidR="005E306C" w:rsidRPr="009E2C3C" w:rsidRDefault="001763A7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Неправильное построение предложений с однородными членами </w:t>
      </w: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 xml:space="preserve">Среди типичных орфографических ошибок следует выделить: 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Чередующиеся гласные в </w:t>
      </w:r>
      <w:proofErr w:type="gramStart"/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корне слова</w:t>
      </w:r>
      <w:proofErr w:type="gramEnd"/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 и НН в причастиях и прилагательных</w:t>
      </w:r>
      <w:proofErr w:type="gramStart"/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proofErr w:type="gramEnd"/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5E306C" w:rsidRPr="009E2C3C" w:rsidRDefault="005E306C" w:rsidP="009E2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 с частями речи</w:t>
      </w:r>
      <w:proofErr w:type="gramStart"/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  <w:proofErr w:type="gramEnd"/>
    </w:p>
    <w:p w:rsidR="005E306C" w:rsidRPr="009E2C3C" w:rsidRDefault="005E306C" w:rsidP="009E2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Слитное,</w:t>
      </w:r>
      <w:r w:rsidR="00667B32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раздельное и дефис</w:t>
      </w:r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ное написание наречий</w:t>
      </w:r>
      <w:proofErr w:type="gramStart"/>
      <w:r w:rsidR="001763A7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,</w:t>
      </w:r>
      <w:proofErr w:type="gramEnd"/>
    </w:p>
    <w:p w:rsidR="005E306C" w:rsidRPr="009E2C3C" w:rsidRDefault="005E306C" w:rsidP="009E2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–</w:t>
      </w:r>
      <w:r w:rsidR="00667B32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Правописание предлогов</w:t>
      </w:r>
      <w:proofErr w:type="gramStart"/>
      <w:r w:rsidR="00667B32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</w:p>
    <w:p w:rsidR="005E306C" w:rsidRPr="009E2C3C" w:rsidRDefault="005E306C" w:rsidP="009E2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 xml:space="preserve">Среди допущенных пунктуационных ошибок следует выделить: </w:t>
      </w:r>
    </w:p>
    <w:p w:rsidR="005E306C" w:rsidRPr="009E2C3C" w:rsidRDefault="005E306C" w:rsidP="009E2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667B32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Знаки препинания в СПП с несколькими придаточными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</w:p>
    <w:p w:rsidR="005E306C" w:rsidRPr="009E2C3C" w:rsidRDefault="005E306C" w:rsidP="009E2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667B32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Знаки  препинания в СП с несколькими видами связи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</w:t>
      </w:r>
    </w:p>
    <w:p w:rsidR="00667B32" w:rsidRPr="009E2C3C" w:rsidRDefault="005E306C" w:rsidP="009E2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– </w:t>
      </w:r>
      <w:r w:rsidR="00667B32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Знаки препинания в БСП,</w:t>
      </w:r>
    </w:p>
    <w:p w:rsidR="005E306C" w:rsidRPr="009E2C3C" w:rsidRDefault="00667B32" w:rsidP="009E2C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-Знаки препинания в предложениях с причастным оборотом</w:t>
      </w:r>
      <w:proofErr w:type="gramStart"/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5E306C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9E2C3C" w:rsidRPr="009E2C3C" w:rsidRDefault="009E2C3C" w:rsidP="009E2C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</w:p>
    <w:p w:rsidR="009E2C3C" w:rsidRPr="009E2C3C" w:rsidRDefault="009E2C3C" w:rsidP="009E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color w:val="000000"/>
          <w:sz w:val="24"/>
          <w:szCs w:val="24"/>
        </w:rPr>
        <w:t>В написании итогового сочинения (изложения) по русскому языку участвовали 59 обучающихся 11-х классов, что составило 100 процентов от общего количества выпускников. 57 обучающихся справились с испытанием и получили «зачет».</w:t>
      </w:r>
    </w:p>
    <w:p w:rsidR="009E2C3C" w:rsidRPr="009E2C3C" w:rsidRDefault="009E2C3C" w:rsidP="009E2C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9E2C3C" w:rsidRPr="009E2C3C" w:rsidRDefault="009E2C3C" w:rsidP="009E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sz w:val="24"/>
          <w:szCs w:val="24"/>
        </w:rPr>
        <w:br/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t>1.1. Усилить контроль работы, ориентированной на высокие результаты подготовки выпускников к ГИА. Срок: постоянно.</w:t>
      </w:r>
      <w:r w:rsidRPr="009E2C3C">
        <w:rPr>
          <w:rFonts w:ascii="Times New Roman" w:hAnsi="Times New Roman" w:cs="Times New Roman"/>
          <w:sz w:val="24"/>
          <w:szCs w:val="24"/>
        </w:rPr>
        <w:br/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t xml:space="preserve">1.2. Усилить </w:t>
      </w:r>
      <w:proofErr w:type="spellStart"/>
      <w:r w:rsidRPr="009E2C3C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9E2C3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работы по индивидуальным образовательным маршрутам выпускников с низкой мотивацией и выпускников, способных достичь максимального результата на ГИА. Срок: постоянно.</w:t>
      </w:r>
      <w:r w:rsidRPr="009E2C3C">
        <w:rPr>
          <w:rFonts w:ascii="Times New Roman" w:hAnsi="Times New Roman" w:cs="Times New Roman"/>
          <w:sz w:val="24"/>
          <w:szCs w:val="24"/>
        </w:rPr>
        <w:br/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t>1.3. Организовать методическую поддержку учителей русского языка и литературы в подготовке высокомотивированных выпускников. Срок: постоянно.</w:t>
      </w:r>
      <w:r w:rsidRPr="009E2C3C">
        <w:rPr>
          <w:rFonts w:ascii="Times New Roman" w:hAnsi="Times New Roman" w:cs="Times New Roman"/>
          <w:sz w:val="24"/>
          <w:szCs w:val="24"/>
        </w:rPr>
        <w:br/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t>1.4. Проанализировать на методических совещаниях причины допущенных ошибок, внести соответствующие коррективы в дорожную карту подготовки обучающихся к ГИА. Срок: месяц.</w:t>
      </w:r>
      <w:r w:rsidRPr="009E2C3C">
        <w:rPr>
          <w:rFonts w:ascii="Times New Roman" w:hAnsi="Times New Roman" w:cs="Times New Roman"/>
          <w:sz w:val="24"/>
          <w:szCs w:val="24"/>
        </w:rPr>
        <w:br/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t>1.5. Довести результаты итогового сочинения (изложения) до сведения родителей. Срок: до 25.12.2024.</w:t>
      </w:r>
    </w:p>
    <w:p w:rsidR="009E2C3C" w:rsidRPr="009E2C3C" w:rsidRDefault="009E2C3C" w:rsidP="009E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color w:val="000000"/>
          <w:sz w:val="24"/>
          <w:szCs w:val="24"/>
        </w:rPr>
        <w:t>2. Учителям русского языка и литературы:</w:t>
      </w:r>
      <w:r w:rsidRPr="009E2C3C">
        <w:rPr>
          <w:rFonts w:ascii="Times New Roman" w:hAnsi="Times New Roman" w:cs="Times New Roman"/>
          <w:sz w:val="24"/>
          <w:szCs w:val="24"/>
        </w:rPr>
        <w:br/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t xml:space="preserve">2.1. Усилить контроль результативности освоения выпускниками программы, разработать индивидуальные образовательные маршруты по подготовке к ГИА-11 по русскому языку  для </w:t>
      </w:r>
      <w:proofErr w:type="spellStart"/>
      <w:r w:rsidRPr="009E2C3C">
        <w:rPr>
          <w:rFonts w:ascii="Times New Roman" w:hAnsi="Times New Roman" w:cs="Times New Roman"/>
          <w:color w:val="000000"/>
          <w:sz w:val="24"/>
          <w:szCs w:val="24"/>
        </w:rPr>
        <w:t>низкомотивированных</w:t>
      </w:r>
      <w:proofErr w:type="spellEnd"/>
      <w:r w:rsidRPr="009E2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2C3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E2C3C">
        <w:rPr>
          <w:rFonts w:ascii="Times New Roman" w:hAnsi="Times New Roman" w:cs="Times New Roman"/>
          <w:color w:val="000000"/>
          <w:sz w:val="24"/>
          <w:szCs w:val="24"/>
        </w:rPr>
        <w:t>. Срок: постоянно.</w:t>
      </w:r>
      <w:r w:rsidRPr="009E2C3C">
        <w:rPr>
          <w:rFonts w:ascii="Times New Roman" w:hAnsi="Times New Roman" w:cs="Times New Roman"/>
          <w:sz w:val="24"/>
          <w:szCs w:val="24"/>
        </w:rPr>
        <w:br/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t xml:space="preserve">2.2. Осуществлять планомерную работу по устранению пробелов в знаниях учащихся. Продолжить обучение написанию сочинений разных жанров развивающего, исследовательского характера </w:t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 уроках русского языка и литературы. На уроках развития речи по русскому языку и литературе систематически работать с текстовой информацией с целью формирования коммуникативной компетентности обучающихся: «погружаясь в текст», грамотно его интерпретировать, выделять разные виды информации и осознавать оригинальность авторской содержательно-концептуальной позиции, заявленной в тексте. Срок: постоянно.</w:t>
      </w:r>
      <w:r w:rsidRPr="009E2C3C">
        <w:rPr>
          <w:rFonts w:ascii="Times New Roman" w:hAnsi="Times New Roman" w:cs="Times New Roman"/>
          <w:sz w:val="24"/>
          <w:szCs w:val="24"/>
        </w:rPr>
        <w:br/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t>2.3. Расширить работу по анализу текста; наряду с правописными и грамматическими заданиями постоянно предусматривать вопросы на понимание содержания текста, авторской позиции, языковых сре</w:t>
      </w:r>
      <w:proofErr w:type="gramStart"/>
      <w:r w:rsidRPr="009E2C3C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9E2C3C">
        <w:rPr>
          <w:rFonts w:ascii="Times New Roman" w:hAnsi="Times New Roman" w:cs="Times New Roman"/>
          <w:color w:val="000000"/>
          <w:sz w:val="24"/>
          <w:szCs w:val="24"/>
        </w:rPr>
        <w:t>язи, средств языковой выразительности; ввести в постоянную практику работы с текстом формирование корректного и аргументированного личного мнения учащихся о проблемах, поставленных автором, а также развитие умения чувствовать подтекст. Срок: постоянно.</w:t>
      </w:r>
      <w:r w:rsidRPr="009E2C3C">
        <w:rPr>
          <w:rFonts w:ascii="Times New Roman" w:hAnsi="Times New Roman" w:cs="Times New Roman"/>
          <w:sz w:val="24"/>
          <w:szCs w:val="24"/>
        </w:rPr>
        <w:br/>
      </w:r>
      <w:r w:rsidRPr="009E2C3C">
        <w:rPr>
          <w:rFonts w:ascii="Times New Roman" w:hAnsi="Times New Roman" w:cs="Times New Roman"/>
          <w:color w:val="000000"/>
          <w:sz w:val="24"/>
          <w:szCs w:val="24"/>
        </w:rPr>
        <w:t>2.4. Совершенствовать формы и методы проведения учебных занятий, использовать возможности индивидуального и дифференцированного обучения для организации процесса обучения. Срок: постоянно.</w:t>
      </w:r>
    </w:p>
    <w:p w:rsidR="009E2C3C" w:rsidRPr="009E2C3C" w:rsidRDefault="009E2C3C" w:rsidP="009E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color w:val="000000"/>
          <w:sz w:val="24"/>
          <w:szCs w:val="24"/>
        </w:rPr>
        <w:t>3. Руководителю МО:</w:t>
      </w:r>
    </w:p>
    <w:p w:rsidR="009E2C3C" w:rsidRPr="009E2C3C" w:rsidRDefault="009E2C3C" w:rsidP="009E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color w:val="000000"/>
          <w:sz w:val="24"/>
          <w:szCs w:val="24"/>
        </w:rPr>
        <w:t>3.1. Обсудить результаты итогового сочинения на заседаниях методических объединений учителей. Разобрать типичные ошибки в развернутых ответах учеников по предметам ГИА и типичные ошибки в итоговом сочинении. Срок – до 30.12.2024.</w:t>
      </w:r>
    </w:p>
    <w:p w:rsidR="009E2C3C" w:rsidRPr="009E2C3C" w:rsidRDefault="009E2C3C" w:rsidP="009E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2C3C">
        <w:rPr>
          <w:rFonts w:ascii="Times New Roman" w:hAnsi="Times New Roman" w:cs="Times New Roman"/>
          <w:color w:val="000000"/>
          <w:sz w:val="24"/>
          <w:szCs w:val="24"/>
        </w:rPr>
        <w:t>3.2. Включить в текущий контроль задания по предметам из методических рекомендаций ФИПИ по обучению написанию связного текста. Использовать на уроках механизмы подготовки выпускников к написанию развернутого ответа по разным учебным предметам, приемы формирования УУД для написания связных текстов. Срок – до 15.01.2025.</w:t>
      </w:r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</w:t>
      </w:r>
    </w:p>
    <w:p w:rsidR="005E306C" w:rsidRPr="009E2C3C" w:rsidRDefault="005E306C" w:rsidP="009E2C3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bookmarkStart w:id="0" w:name="_GoBack"/>
      <w:bookmarkEnd w:id="0"/>
    </w:p>
    <w:p w:rsidR="005E306C" w:rsidRPr="009E2C3C" w:rsidRDefault="005E306C" w:rsidP="009E2C3C">
      <w:pPr>
        <w:spacing w:after="0" w:line="240" w:lineRule="auto"/>
        <w:ind w:right="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E306C" w:rsidRPr="009E2C3C" w:rsidRDefault="005E306C" w:rsidP="009E2C3C">
      <w:pPr>
        <w:spacing w:after="0" w:line="240" w:lineRule="auto"/>
        <w:ind w:left="708"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Заместитель директора по УВР                                  </w:t>
      </w:r>
      <w:proofErr w:type="spellStart"/>
      <w:r w:rsidR="00947E68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Ломовцева</w:t>
      </w:r>
      <w:proofErr w:type="spellEnd"/>
      <w:r w:rsidR="00947E68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С.В.</w:t>
      </w:r>
    </w:p>
    <w:p w:rsidR="0078333F" w:rsidRDefault="0078333F" w:rsidP="009E2C3C">
      <w:pPr>
        <w:spacing w:after="0" w:line="240" w:lineRule="auto"/>
        <w:ind w:left="708"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8333F" w:rsidRDefault="0078333F" w:rsidP="009E2C3C">
      <w:pPr>
        <w:spacing w:after="0" w:line="240" w:lineRule="auto"/>
        <w:ind w:left="708"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8333F" w:rsidRDefault="0078333F" w:rsidP="009E2C3C">
      <w:pPr>
        <w:spacing w:after="0" w:line="240" w:lineRule="auto"/>
        <w:ind w:left="708"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5E306C" w:rsidRPr="009E2C3C" w:rsidRDefault="009031F3" w:rsidP="009E2C3C">
      <w:pPr>
        <w:spacing w:after="0" w:line="240" w:lineRule="auto"/>
        <w:ind w:left="708"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</w:t>
      </w:r>
    </w:p>
    <w:p w:rsidR="005E306C" w:rsidRPr="009E2C3C" w:rsidRDefault="009031F3" w:rsidP="009E2C3C">
      <w:pPr>
        <w:spacing w:after="0" w:line="240" w:lineRule="auto"/>
        <w:ind w:left="708"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</w:t>
      </w:r>
      <w:r w:rsidR="00947E68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</w:t>
      </w:r>
      <w:r w:rsidR="005E306C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12</w:t>
      </w:r>
      <w:r w:rsidR="005E306C"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.2024 г</w:t>
      </w:r>
      <w:r w:rsidRPr="009E2C3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sectPr w:rsidR="005E306C" w:rsidRPr="009E2C3C" w:rsidSect="005E3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56F9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4D5229"/>
    <w:multiLevelType w:val="hybridMultilevel"/>
    <w:tmpl w:val="72DCE9C8"/>
    <w:lvl w:ilvl="0" w:tplc="A8900E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06C"/>
    <w:rsid w:val="000A0E5E"/>
    <w:rsid w:val="001763A7"/>
    <w:rsid w:val="001F3F5C"/>
    <w:rsid w:val="00202985"/>
    <w:rsid w:val="00221A3D"/>
    <w:rsid w:val="00230A2E"/>
    <w:rsid w:val="00326B08"/>
    <w:rsid w:val="003A5516"/>
    <w:rsid w:val="00435972"/>
    <w:rsid w:val="00485F32"/>
    <w:rsid w:val="00506A5B"/>
    <w:rsid w:val="005C1BDB"/>
    <w:rsid w:val="005E306C"/>
    <w:rsid w:val="006563EF"/>
    <w:rsid w:val="00667B32"/>
    <w:rsid w:val="00710D2B"/>
    <w:rsid w:val="0078333F"/>
    <w:rsid w:val="007A31F6"/>
    <w:rsid w:val="007F5232"/>
    <w:rsid w:val="009031F3"/>
    <w:rsid w:val="00947E68"/>
    <w:rsid w:val="009C4012"/>
    <w:rsid w:val="009D5EA9"/>
    <w:rsid w:val="009E2C3C"/>
    <w:rsid w:val="00A80650"/>
    <w:rsid w:val="00AE3372"/>
    <w:rsid w:val="00BA17C2"/>
    <w:rsid w:val="00BB7DA3"/>
    <w:rsid w:val="00BD3C39"/>
    <w:rsid w:val="00C41D4B"/>
    <w:rsid w:val="00C41DF4"/>
    <w:rsid w:val="00DB7FE6"/>
    <w:rsid w:val="00DC776B"/>
    <w:rsid w:val="00E9729A"/>
    <w:rsid w:val="00F92FA1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16"/>
  </w:style>
  <w:style w:type="paragraph" w:styleId="2">
    <w:name w:val="heading 2"/>
    <w:basedOn w:val="a"/>
    <w:next w:val="a"/>
    <w:link w:val="20"/>
    <w:uiPriority w:val="9"/>
    <w:unhideWhenUsed/>
    <w:qFormat/>
    <w:rsid w:val="00BD3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306C"/>
    <w:pPr>
      <w:spacing w:after="0" w:line="240" w:lineRule="auto"/>
    </w:pPr>
    <w:rPr>
      <w:rFonts w:eastAsia="Times New Roman" w:cs="Times New Roman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99"/>
    <w:rsid w:val="00485F32"/>
    <w:pPr>
      <w:spacing w:after="0" w:line="240" w:lineRule="auto"/>
    </w:pPr>
    <w:rPr>
      <w:rFonts w:ascii="Calibri" w:eastAsia="Times New Roman" w:hAnsi="Calibri" w:cs="Calibri"/>
      <w:kern w:val="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D3C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A6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3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306C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99"/>
    <w:rsid w:val="00485F32"/>
    <w:pPr>
      <w:spacing w:after="0" w:line="240" w:lineRule="auto"/>
    </w:pPr>
    <w:rPr>
      <w:rFonts w:ascii="Calibri" w:eastAsia="Times New Roman" w:hAnsi="Calibri" w:cs="Calibri"/>
      <w:kern w:val="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D3C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Подколзина</dc:creator>
  <cp:lastModifiedBy>Админ</cp:lastModifiedBy>
  <cp:revision>6</cp:revision>
  <dcterms:created xsi:type="dcterms:W3CDTF">2024-12-16T11:28:00Z</dcterms:created>
  <dcterms:modified xsi:type="dcterms:W3CDTF">2024-12-17T17:03:00Z</dcterms:modified>
</cp:coreProperties>
</file>