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80" w:rsidRPr="00487E97" w:rsidRDefault="00184580" w:rsidP="00830F7D">
      <w:pPr>
        <w:shd w:val="clear" w:color="auto" w:fill="FFFFFF"/>
        <w:spacing w:before="87" w:after="87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32"/>
          <w:szCs w:val="28"/>
        </w:rPr>
      </w:pPr>
      <w:r w:rsidRPr="00487E97">
        <w:rPr>
          <w:rFonts w:ascii="Times New Roman" w:eastAsia="Times New Roman" w:hAnsi="Times New Roman" w:cs="Times New Roman"/>
          <w:caps/>
          <w:kern w:val="36"/>
          <w:sz w:val="32"/>
          <w:szCs w:val="28"/>
        </w:rPr>
        <w:t>СВЕДЕНИЯ ОБ УСЛОВИЯХ ОРГАНИЗАЦИИ ПИТАНИЯ В МБОУ СОШ №27 им. Ю.С. КУчиева  ПРИ ПЕРЕХОДЕ НА РЕЖИМ ДИСТАНЦИОННОГО ОБУЧЕНИЯ</w:t>
      </w:r>
    </w:p>
    <w:p w:rsidR="00830F7D" w:rsidRPr="00487E97" w:rsidRDefault="00830F7D" w:rsidP="00830F7D">
      <w:pPr>
        <w:shd w:val="clear" w:color="auto" w:fill="FFFFFF"/>
        <w:spacing w:before="87" w:after="87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32"/>
          <w:szCs w:val="28"/>
        </w:rPr>
      </w:pPr>
    </w:p>
    <w:p w:rsidR="00184580" w:rsidRPr="00184580" w:rsidRDefault="00184580" w:rsidP="00830F7D">
      <w:pPr>
        <w:shd w:val="clear" w:color="auto" w:fill="FFFFFF"/>
        <w:spacing w:before="70" w:after="7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об условиях организации питания при переходе на режим дистанционного обучения</w:t>
      </w:r>
      <w:r w:rsidR="00830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84580" w:rsidRPr="00487E97" w:rsidRDefault="00830F7D" w:rsidP="00830F7D">
      <w:pPr>
        <w:shd w:val="clear" w:color="auto" w:fill="FFFFFF"/>
        <w:spacing w:before="70" w:after="7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        </w:t>
      </w:r>
      <w:r w:rsidR="00184580"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t>В случаях перехода на режим дистанционного обучения организация питания обучающихся 1-4 классов будет осуществляться путем выполнения следующих мероприятий:</w:t>
      </w:r>
    </w:p>
    <w:p w:rsidR="00184580" w:rsidRPr="00487E97" w:rsidRDefault="00184580" w:rsidP="00830F7D">
      <w:pPr>
        <w:shd w:val="clear" w:color="auto" w:fill="FFFFFF"/>
        <w:spacing w:before="70" w:after="7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1. Организация выдачи </w:t>
      </w:r>
      <w:proofErr w:type="gramStart"/>
      <w:r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t>обучающимся</w:t>
      </w:r>
      <w:proofErr w:type="gramEnd"/>
      <w:r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продуктовых наборов в период действия дистанционного обучения.</w:t>
      </w:r>
      <w:r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2. Утверждение порядка обеспечения питания обучающихся, получающих образование с использованием дистанционных технологий в виде набора пищевых продуктов сухого пайка.</w:t>
      </w:r>
      <w:r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 xml:space="preserve">3. Утверждение графика выдачи сухих пайков с учетом всех ограничительных </w:t>
      </w:r>
      <w:bookmarkStart w:id="0" w:name="_GoBack"/>
      <w:bookmarkEnd w:id="0"/>
      <w:r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t>мероприятий.</w:t>
      </w:r>
      <w:r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4. Утверждение формы табеля учета выдачи сухого пайка. </w:t>
      </w:r>
      <w:r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5. Назначение ответственных лиц:</w:t>
      </w:r>
    </w:p>
    <w:p w:rsidR="00184580" w:rsidRPr="00487E97" w:rsidRDefault="00CD34F4" w:rsidP="00830F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t>-</w:t>
      </w:r>
      <w:r w:rsidR="00184580"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t>за выдачу продуктовых наборов;</w:t>
      </w:r>
    </w:p>
    <w:p w:rsidR="00184580" w:rsidRPr="00487E97" w:rsidRDefault="00CD34F4" w:rsidP="00830F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t>-</w:t>
      </w:r>
      <w:r w:rsidR="00184580"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t>за контроль качества продуктов, входящих в состав наборов;</w:t>
      </w:r>
    </w:p>
    <w:p w:rsidR="00184580" w:rsidRPr="00487E97" w:rsidRDefault="00CD34F4" w:rsidP="00830F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t>-</w:t>
      </w:r>
      <w:r w:rsidR="00184580"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t>за соблюдение условий и сроков хранения продуктов;</w:t>
      </w:r>
    </w:p>
    <w:p w:rsidR="00184580" w:rsidRPr="00487E97" w:rsidRDefault="00830F7D" w:rsidP="00830F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- </w:t>
      </w:r>
      <w:r w:rsidR="00184580"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t>за наличие к ним сопроводительных документов;</w:t>
      </w:r>
    </w:p>
    <w:p w:rsidR="00184580" w:rsidRPr="00487E97" w:rsidRDefault="00CD34F4" w:rsidP="00830F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t>-</w:t>
      </w:r>
      <w:r w:rsidR="00184580"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t>за обеспечение и выдачу сухого пайка;</w:t>
      </w:r>
    </w:p>
    <w:p w:rsidR="00184580" w:rsidRPr="00487E97" w:rsidRDefault="00830F7D" w:rsidP="00830F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t>-</w:t>
      </w:r>
      <w:r w:rsidR="00184580"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t>за информирование о режиме и месте выдачи сухих пайков  </w:t>
      </w:r>
    </w:p>
    <w:p w:rsidR="00184580" w:rsidRPr="00487E97" w:rsidRDefault="00184580" w:rsidP="00830F7D">
      <w:pPr>
        <w:shd w:val="clear" w:color="auto" w:fill="FFFFFF"/>
        <w:spacing w:before="70" w:after="7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t>6. Организовать выдачу продуктовых наборов для обучающихся льготных категорий (</w:t>
      </w:r>
      <w:proofErr w:type="gramStart"/>
      <w:r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t>многодетные</w:t>
      </w:r>
      <w:proofErr w:type="gramEnd"/>
      <w:r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t>, малообеспеченные, для детей с ОВЗ).</w:t>
      </w:r>
      <w:r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  <w:t>7. Размещение на официальном сайте информации об условиях организации питания при переводе школы на режим дистанционного обучения.  </w:t>
      </w:r>
    </w:p>
    <w:p w:rsidR="00184580" w:rsidRPr="00487E97" w:rsidRDefault="00184580" w:rsidP="00830F7D">
      <w:pPr>
        <w:shd w:val="clear" w:color="auto" w:fill="FFFFFF"/>
        <w:spacing w:before="70" w:after="7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487E97">
        <w:rPr>
          <w:rFonts w:ascii="Times New Roman" w:eastAsia="Times New Roman" w:hAnsi="Times New Roman" w:cs="Times New Roman"/>
          <w:color w:val="000000"/>
          <w:sz w:val="32"/>
          <w:szCs w:val="28"/>
        </w:rPr>
        <w:t> </w:t>
      </w:r>
    </w:p>
    <w:p w:rsidR="00B30504" w:rsidRPr="00487E97" w:rsidRDefault="00B30504" w:rsidP="00830F7D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sectPr w:rsidR="00B30504" w:rsidRPr="00487E97" w:rsidSect="00B3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961" w:rsidRDefault="00EA7961" w:rsidP="00184580">
      <w:pPr>
        <w:spacing w:after="0" w:line="240" w:lineRule="auto"/>
      </w:pPr>
      <w:r>
        <w:separator/>
      </w:r>
    </w:p>
  </w:endnote>
  <w:endnote w:type="continuationSeparator" w:id="0">
    <w:p w:rsidR="00EA7961" w:rsidRDefault="00EA7961" w:rsidP="0018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961" w:rsidRDefault="00EA7961" w:rsidP="00184580">
      <w:pPr>
        <w:spacing w:after="0" w:line="240" w:lineRule="auto"/>
      </w:pPr>
      <w:r>
        <w:separator/>
      </w:r>
    </w:p>
  </w:footnote>
  <w:footnote w:type="continuationSeparator" w:id="0">
    <w:p w:rsidR="00EA7961" w:rsidRDefault="00EA7961" w:rsidP="00184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137F4"/>
    <w:multiLevelType w:val="multilevel"/>
    <w:tmpl w:val="91B6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80"/>
    <w:rsid w:val="00184580"/>
    <w:rsid w:val="00487E97"/>
    <w:rsid w:val="00723CE2"/>
    <w:rsid w:val="007A6A48"/>
    <w:rsid w:val="00830F7D"/>
    <w:rsid w:val="008B7024"/>
    <w:rsid w:val="00B30504"/>
    <w:rsid w:val="00B66C2D"/>
    <w:rsid w:val="00CD34F4"/>
    <w:rsid w:val="00EA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18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84580"/>
    <w:rPr>
      <w:b/>
      <w:bCs/>
    </w:rPr>
  </w:style>
  <w:style w:type="paragraph" w:styleId="a4">
    <w:name w:val="Normal (Web)"/>
    <w:basedOn w:val="a"/>
    <w:uiPriority w:val="99"/>
    <w:semiHidden/>
    <w:unhideWhenUsed/>
    <w:rsid w:val="0018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84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4580"/>
  </w:style>
  <w:style w:type="paragraph" w:styleId="a7">
    <w:name w:val="footer"/>
    <w:basedOn w:val="a"/>
    <w:link w:val="a8"/>
    <w:uiPriority w:val="99"/>
    <w:semiHidden/>
    <w:unhideWhenUsed/>
    <w:rsid w:val="00184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4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18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84580"/>
    <w:rPr>
      <w:b/>
      <w:bCs/>
    </w:rPr>
  </w:style>
  <w:style w:type="paragraph" w:styleId="a4">
    <w:name w:val="Normal (Web)"/>
    <w:basedOn w:val="a"/>
    <w:uiPriority w:val="99"/>
    <w:semiHidden/>
    <w:unhideWhenUsed/>
    <w:rsid w:val="0018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84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4580"/>
  </w:style>
  <w:style w:type="paragraph" w:styleId="a7">
    <w:name w:val="footer"/>
    <w:basedOn w:val="a"/>
    <w:link w:val="a8"/>
    <w:uiPriority w:val="99"/>
    <w:semiHidden/>
    <w:unhideWhenUsed/>
    <w:rsid w:val="00184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4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ль</cp:lastModifiedBy>
  <cp:revision>4</cp:revision>
  <dcterms:created xsi:type="dcterms:W3CDTF">2021-04-09T11:30:00Z</dcterms:created>
  <dcterms:modified xsi:type="dcterms:W3CDTF">2021-04-10T06:55:00Z</dcterms:modified>
</cp:coreProperties>
</file>